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13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0"/>
        <w:gridCol w:w="4860"/>
        <w:gridCol w:w="4680"/>
      </w:tblGrid>
      <w:tr w:rsidR="00726F52" w:rsidRPr="001D411F" w14:paraId="62CECD11" w14:textId="3C9ECBD7" w:rsidTr="00726F52">
        <w:tc>
          <w:tcPr>
            <w:tcW w:w="4590" w:type="dxa"/>
            <w:shd w:val="clear" w:color="auto" w:fill="auto"/>
          </w:tcPr>
          <w:p w14:paraId="47DF9B76" w14:textId="77777777" w:rsidR="00EC029C" w:rsidRPr="001D411F" w:rsidRDefault="00EC029C" w:rsidP="00EC029C">
            <w:pPr>
              <w:spacing w:after="0" w:line="240" w:lineRule="auto"/>
              <w:ind w:right="-4"/>
              <w:rPr>
                <w:rFonts w:ascii="Arial" w:hAnsi="Arial" w:cs="Arial"/>
                <w:lang w:val="sv-SE"/>
              </w:rPr>
            </w:pPr>
          </w:p>
          <w:p w14:paraId="685BE93D" w14:textId="77777777" w:rsidR="00EC029C" w:rsidRPr="001D411F" w:rsidRDefault="00EC029C" w:rsidP="00EC029C">
            <w:pPr>
              <w:spacing w:after="0" w:line="240" w:lineRule="auto"/>
              <w:ind w:right="-4"/>
              <w:jc w:val="center"/>
              <w:rPr>
                <w:rFonts w:ascii="Arial" w:hAnsi="Arial" w:cs="Arial"/>
                <w:lang w:val="sv-SE"/>
              </w:rPr>
            </w:pPr>
            <w:r w:rsidRPr="001D411F">
              <w:rPr>
                <w:rFonts w:ascii="Arial" w:hAnsi="Arial" w:cs="Arial"/>
                <w:lang w:val="sv-SE"/>
              </w:rPr>
              <w:t>Dibuat oleh :</w:t>
            </w:r>
          </w:p>
          <w:p w14:paraId="290FAE2A" w14:textId="77777777" w:rsidR="00EC029C" w:rsidRPr="001D411F" w:rsidRDefault="00EC029C" w:rsidP="00EC029C">
            <w:pPr>
              <w:spacing w:after="0" w:line="240" w:lineRule="auto"/>
              <w:ind w:right="-4"/>
              <w:rPr>
                <w:rFonts w:ascii="Arial" w:hAnsi="Arial" w:cs="Arial"/>
                <w:lang w:val="sv-SE"/>
              </w:rPr>
            </w:pPr>
          </w:p>
          <w:p w14:paraId="59995567" w14:textId="77777777" w:rsidR="00EC029C" w:rsidRPr="001D411F" w:rsidRDefault="00EC029C" w:rsidP="00EC029C">
            <w:pPr>
              <w:spacing w:after="0" w:line="240" w:lineRule="auto"/>
              <w:ind w:right="-4"/>
              <w:rPr>
                <w:rFonts w:ascii="Arial" w:hAnsi="Arial" w:cs="Arial"/>
                <w:lang w:val="sv-SE"/>
              </w:rPr>
            </w:pPr>
          </w:p>
          <w:p w14:paraId="6A6E2995" w14:textId="77777777" w:rsidR="00EC029C" w:rsidRPr="001D411F" w:rsidRDefault="00EC029C" w:rsidP="00EC029C">
            <w:pPr>
              <w:spacing w:after="0" w:line="240" w:lineRule="auto"/>
              <w:ind w:right="-4"/>
              <w:rPr>
                <w:rFonts w:ascii="Arial" w:hAnsi="Arial" w:cs="Arial"/>
                <w:lang w:val="sv-SE"/>
              </w:rPr>
            </w:pPr>
          </w:p>
          <w:p w14:paraId="1F3E18D1" w14:textId="77777777" w:rsidR="00EC029C" w:rsidRPr="001D411F" w:rsidRDefault="00EC029C" w:rsidP="00EC029C">
            <w:pPr>
              <w:spacing w:after="0" w:line="240" w:lineRule="auto"/>
              <w:ind w:right="-4"/>
              <w:rPr>
                <w:rFonts w:ascii="Arial" w:hAnsi="Arial" w:cs="Arial"/>
                <w:lang w:val="sv-SE"/>
              </w:rPr>
            </w:pPr>
          </w:p>
          <w:p w14:paraId="2C4ABBAE" w14:textId="77777777" w:rsidR="00EC029C" w:rsidRPr="001D411F" w:rsidRDefault="00EC029C" w:rsidP="00EC029C">
            <w:pPr>
              <w:spacing w:after="0" w:line="240" w:lineRule="auto"/>
              <w:ind w:right="-4"/>
              <w:jc w:val="center"/>
              <w:rPr>
                <w:rFonts w:ascii="Arial" w:hAnsi="Arial" w:cs="Arial"/>
                <w:lang w:val="sv-SE"/>
              </w:rPr>
            </w:pPr>
            <w:r>
              <w:rPr>
                <w:rFonts w:ascii="Arial" w:hAnsi="Arial" w:cs="Arial"/>
                <w:lang w:val="sv-SE"/>
              </w:rPr>
              <w:t xml:space="preserve">(Nama/Jabatan: </w:t>
            </w:r>
            <w:r>
              <w:rPr>
                <w:rFonts w:ascii="Arial" w:hAnsi="Arial" w:cs="Arial"/>
              </w:rPr>
              <w:t>……………………………..</w:t>
            </w:r>
            <w:r w:rsidRPr="001D411F">
              <w:rPr>
                <w:rFonts w:ascii="Arial" w:hAnsi="Arial" w:cs="Arial"/>
                <w:lang w:val="sv-SE"/>
              </w:rPr>
              <w:t>)</w:t>
            </w:r>
          </w:p>
          <w:p w14:paraId="4A0ECD10" w14:textId="77777777" w:rsidR="00EC029C" w:rsidRPr="001D411F" w:rsidRDefault="00EC029C" w:rsidP="00EC029C">
            <w:pPr>
              <w:spacing w:after="0" w:line="240" w:lineRule="auto"/>
              <w:ind w:right="-4"/>
              <w:rPr>
                <w:rFonts w:ascii="Arial" w:hAnsi="Arial" w:cs="Arial"/>
                <w:lang w:val="sv-SE"/>
              </w:rPr>
            </w:pPr>
          </w:p>
          <w:p w14:paraId="34DDCA43" w14:textId="77777777" w:rsidR="00EC029C" w:rsidRPr="001D411F" w:rsidRDefault="00EC029C" w:rsidP="00EC029C">
            <w:pPr>
              <w:spacing w:after="0" w:line="240" w:lineRule="auto"/>
              <w:ind w:right="-4"/>
              <w:jc w:val="center"/>
              <w:rPr>
                <w:rFonts w:ascii="Arial" w:hAnsi="Arial" w:cs="Arial"/>
                <w:lang w:val="sv-SE"/>
              </w:rPr>
            </w:pPr>
            <w:r w:rsidRPr="001D411F">
              <w:rPr>
                <w:rFonts w:ascii="Arial" w:hAnsi="Arial" w:cs="Arial"/>
                <w:lang w:val="sv-SE"/>
              </w:rPr>
              <w:t>Tanggal :</w:t>
            </w:r>
          </w:p>
          <w:p w14:paraId="3BA531F3" w14:textId="77777777" w:rsidR="00EC029C" w:rsidRPr="001D411F" w:rsidRDefault="00EC029C" w:rsidP="00EC029C">
            <w:pPr>
              <w:spacing w:after="0" w:line="240" w:lineRule="auto"/>
              <w:ind w:right="-4"/>
              <w:rPr>
                <w:rFonts w:ascii="Arial" w:hAnsi="Arial" w:cs="Arial"/>
                <w:lang w:val="sv-SE"/>
              </w:rPr>
            </w:pPr>
          </w:p>
        </w:tc>
        <w:tc>
          <w:tcPr>
            <w:tcW w:w="4860" w:type="dxa"/>
            <w:shd w:val="clear" w:color="auto" w:fill="auto"/>
          </w:tcPr>
          <w:p w14:paraId="4B7A074D" w14:textId="77777777" w:rsidR="00EC029C" w:rsidRPr="001D411F" w:rsidRDefault="00EC029C" w:rsidP="00EC029C">
            <w:pPr>
              <w:spacing w:after="0" w:line="240" w:lineRule="auto"/>
              <w:ind w:right="-4"/>
              <w:rPr>
                <w:rFonts w:ascii="Arial" w:hAnsi="Arial" w:cs="Arial"/>
                <w:lang w:val="sv-SE"/>
              </w:rPr>
            </w:pPr>
          </w:p>
          <w:p w14:paraId="2376EE84" w14:textId="77777777" w:rsidR="00EC029C" w:rsidRPr="001D411F" w:rsidRDefault="00EC029C" w:rsidP="00EC029C">
            <w:pPr>
              <w:spacing w:after="0" w:line="240" w:lineRule="auto"/>
              <w:ind w:right="-4"/>
              <w:jc w:val="center"/>
              <w:rPr>
                <w:rFonts w:ascii="Arial" w:hAnsi="Arial" w:cs="Arial"/>
                <w:lang w:val="sv-SE"/>
              </w:rPr>
            </w:pPr>
            <w:r w:rsidRPr="001D411F">
              <w:rPr>
                <w:rFonts w:ascii="Arial" w:hAnsi="Arial" w:cs="Arial"/>
                <w:lang w:val="sv-SE"/>
              </w:rPr>
              <w:t>Diperiksa oleh :</w:t>
            </w:r>
          </w:p>
          <w:p w14:paraId="24A8F3C1" w14:textId="77777777" w:rsidR="00EC029C" w:rsidRPr="001D411F" w:rsidRDefault="00EC029C" w:rsidP="00EC029C">
            <w:pPr>
              <w:spacing w:after="0" w:line="240" w:lineRule="auto"/>
              <w:ind w:right="-4"/>
              <w:jc w:val="center"/>
              <w:rPr>
                <w:rFonts w:ascii="Arial" w:hAnsi="Arial" w:cs="Arial"/>
                <w:lang w:val="sv-SE"/>
              </w:rPr>
            </w:pPr>
          </w:p>
          <w:p w14:paraId="009BF6A1" w14:textId="77777777" w:rsidR="00EC029C" w:rsidRPr="001D411F" w:rsidRDefault="00EC029C" w:rsidP="00EC029C">
            <w:pPr>
              <w:spacing w:after="0" w:line="240" w:lineRule="auto"/>
              <w:ind w:right="-4"/>
              <w:jc w:val="center"/>
              <w:rPr>
                <w:rFonts w:ascii="Arial" w:hAnsi="Arial" w:cs="Arial"/>
                <w:lang w:val="sv-SE"/>
              </w:rPr>
            </w:pPr>
          </w:p>
          <w:p w14:paraId="7A5124D9" w14:textId="77777777" w:rsidR="00EC029C" w:rsidRPr="001D411F" w:rsidRDefault="00EC029C" w:rsidP="00EC029C">
            <w:pPr>
              <w:spacing w:after="0" w:line="240" w:lineRule="auto"/>
              <w:ind w:right="-4"/>
              <w:jc w:val="center"/>
              <w:rPr>
                <w:rFonts w:ascii="Arial" w:hAnsi="Arial" w:cs="Arial"/>
                <w:lang w:val="sv-SE"/>
              </w:rPr>
            </w:pPr>
          </w:p>
          <w:p w14:paraId="15FF990A" w14:textId="77777777" w:rsidR="00EC029C" w:rsidRPr="001D411F" w:rsidRDefault="00EC029C" w:rsidP="00EC029C">
            <w:pPr>
              <w:spacing w:after="0" w:line="240" w:lineRule="auto"/>
              <w:ind w:right="-4"/>
              <w:jc w:val="center"/>
              <w:rPr>
                <w:rFonts w:ascii="Arial" w:hAnsi="Arial" w:cs="Arial"/>
                <w:lang w:val="sv-SE"/>
              </w:rPr>
            </w:pPr>
          </w:p>
          <w:p w14:paraId="099ECB69" w14:textId="77777777" w:rsidR="00EC029C" w:rsidRPr="001D411F" w:rsidRDefault="00EC029C" w:rsidP="00EC029C">
            <w:pPr>
              <w:spacing w:after="0" w:line="240" w:lineRule="auto"/>
              <w:ind w:right="-4"/>
              <w:jc w:val="center"/>
              <w:rPr>
                <w:rFonts w:ascii="Arial" w:hAnsi="Arial" w:cs="Arial"/>
                <w:lang w:val="sv-SE"/>
              </w:rPr>
            </w:pPr>
            <w:r w:rsidRPr="001D411F">
              <w:rPr>
                <w:rFonts w:ascii="Arial" w:hAnsi="Arial" w:cs="Arial"/>
                <w:lang w:val="sv-SE"/>
              </w:rPr>
              <w:t>(</w:t>
            </w:r>
            <w:r>
              <w:rPr>
                <w:rFonts w:ascii="Arial" w:hAnsi="Arial" w:cs="Arial"/>
                <w:lang w:val="sv-SE"/>
              </w:rPr>
              <w:t>Nama/Jabatan: ...........................................</w:t>
            </w:r>
            <w:r w:rsidRPr="001D411F">
              <w:rPr>
                <w:rFonts w:ascii="Arial" w:hAnsi="Arial" w:cs="Arial"/>
                <w:lang w:val="sv-SE"/>
              </w:rPr>
              <w:t>)</w:t>
            </w:r>
          </w:p>
          <w:p w14:paraId="2BEE2628" w14:textId="77777777" w:rsidR="00EC029C" w:rsidRPr="001D411F" w:rsidRDefault="00EC029C" w:rsidP="00EC029C">
            <w:pPr>
              <w:spacing w:after="0" w:line="240" w:lineRule="auto"/>
              <w:ind w:right="-4"/>
              <w:jc w:val="center"/>
              <w:rPr>
                <w:rFonts w:ascii="Arial" w:hAnsi="Arial" w:cs="Arial"/>
                <w:lang w:val="sv-SE"/>
              </w:rPr>
            </w:pPr>
          </w:p>
          <w:p w14:paraId="6A3A8A0C" w14:textId="77777777" w:rsidR="00EC029C" w:rsidRPr="001D411F" w:rsidRDefault="00EC029C" w:rsidP="00EC029C">
            <w:pPr>
              <w:spacing w:after="0" w:line="240" w:lineRule="auto"/>
              <w:ind w:right="-4"/>
              <w:jc w:val="center"/>
              <w:rPr>
                <w:rFonts w:ascii="Arial" w:hAnsi="Arial" w:cs="Arial"/>
                <w:lang w:val="sv-SE"/>
              </w:rPr>
            </w:pPr>
            <w:r w:rsidRPr="001D411F">
              <w:rPr>
                <w:rFonts w:ascii="Arial" w:hAnsi="Arial" w:cs="Arial"/>
                <w:lang w:val="sv-SE"/>
              </w:rPr>
              <w:t>Tanggal :</w:t>
            </w:r>
          </w:p>
        </w:tc>
        <w:tc>
          <w:tcPr>
            <w:tcW w:w="4680" w:type="dxa"/>
          </w:tcPr>
          <w:p w14:paraId="250BE4E5" w14:textId="77777777" w:rsidR="00726F52" w:rsidRDefault="00726F52" w:rsidP="00726F52">
            <w:pPr>
              <w:spacing w:after="0" w:line="240" w:lineRule="auto"/>
              <w:ind w:right="-4"/>
              <w:jc w:val="center"/>
              <w:rPr>
                <w:rFonts w:ascii="Arial" w:hAnsi="Arial" w:cs="Arial"/>
                <w:lang w:val="sv-SE"/>
              </w:rPr>
            </w:pPr>
          </w:p>
          <w:p w14:paraId="3C15CAEB" w14:textId="376E7F06" w:rsidR="00726F52" w:rsidRPr="001D411F" w:rsidRDefault="00726F52" w:rsidP="00726F52">
            <w:pPr>
              <w:spacing w:after="0" w:line="240" w:lineRule="auto"/>
              <w:ind w:right="-4"/>
              <w:jc w:val="center"/>
              <w:rPr>
                <w:rFonts w:ascii="Arial" w:hAnsi="Arial" w:cs="Arial"/>
                <w:lang w:val="sv-SE"/>
              </w:rPr>
            </w:pPr>
            <w:r w:rsidRPr="001D411F">
              <w:rPr>
                <w:rFonts w:ascii="Arial" w:hAnsi="Arial" w:cs="Arial"/>
                <w:lang w:val="sv-SE"/>
              </w:rPr>
              <w:t>Disahkan oleh :</w:t>
            </w:r>
          </w:p>
          <w:p w14:paraId="2B1664D3" w14:textId="77777777" w:rsidR="00726F52" w:rsidRPr="001D411F" w:rsidRDefault="00726F52" w:rsidP="00726F52">
            <w:pPr>
              <w:spacing w:after="0" w:line="240" w:lineRule="auto"/>
              <w:ind w:right="-4"/>
              <w:jc w:val="center"/>
              <w:rPr>
                <w:rFonts w:ascii="Arial" w:hAnsi="Arial" w:cs="Arial"/>
                <w:lang w:val="sv-SE"/>
              </w:rPr>
            </w:pPr>
          </w:p>
          <w:p w14:paraId="1526C91F" w14:textId="77777777" w:rsidR="00726F52" w:rsidRPr="001D411F" w:rsidRDefault="00726F52" w:rsidP="00726F52">
            <w:pPr>
              <w:spacing w:after="0" w:line="240" w:lineRule="auto"/>
              <w:ind w:right="-4"/>
              <w:jc w:val="center"/>
              <w:rPr>
                <w:rFonts w:ascii="Arial" w:hAnsi="Arial" w:cs="Arial"/>
                <w:lang w:val="sv-SE"/>
              </w:rPr>
            </w:pPr>
          </w:p>
          <w:p w14:paraId="484FC612" w14:textId="77777777" w:rsidR="00726F52" w:rsidRPr="001D411F" w:rsidRDefault="00726F52" w:rsidP="00726F52">
            <w:pPr>
              <w:spacing w:after="0" w:line="240" w:lineRule="auto"/>
              <w:ind w:right="-4"/>
              <w:rPr>
                <w:rFonts w:ascii="Arial" w:hAnsi="Arial" w:cs="Arial"/>
                <w:lang w:val="sv-SE"/>
              </w:rPr>
            </w:pPr>
          </w:p>
          <w:p w14:paraId="3BE584B9" w14:textId="77777777" w:rsidR="00726F52" w:rsidRPr="001D411F" w:rsidRDefault="00726F52" w:rsidP="00726F52">
            <w:pPr>
              <w:spacing w:after="0" w:line="240" w:lineRule="auto"/>
              <w:ind w:right="-4"/>
              <w:jc w:val="center"/>
              <w:rPr>
                <w:rFonts w:ascii="Arial" w:hAnsi="Arial" w:cs="Arial"/>
                <w:lang w:val="sv-SE"/>
              </w:rPr>
            </w:pPr>
          </w:p>
          <w:p w14:paraId="6F2190EF" w14:textId="77777777" w:rsidR="00726F52" w:rsidRPr="001D411F" w:rsidRDefault="00726F52" w:rsidP="00726F52">
            <w:pPr>
              <w:spacing w:after="0" w:line="240" w:lineRule="auto"/>
              <w:ind w:right="-4"/>
              <w:jc w:val="center"/>
              <w:rPr>
                <w:rFonts w:ascii="Arial" w:hAnsi="Arial" w:cs="Arial"/>
                <w:lang w:val="sv-SE"/>
              </w:rPr>
            </w:pPr>
            <w:r w:rsidRPr="001D411F">
              <w:rPr>
                <w:rFonts w:ascii="Arial" w:hAnsi="Arial" w:cs="Arial"/>
                <w:lang w:val="sv-SE"/>
              </w:rPr>
              <w:t>(</w:t>
            </w:r>
            <w:r>
              <w:rPr>
                <w:rFonts w:ascii="Arial" w:hAnsi="Arial" w:cs="Arial"/>
                <w:lang w:val="sv-SE"/>
              </w:rPr>
              <w:t>Nama/Jabatan: ..........................................</w:t>
            </w:r>
            <w:r w:rsidRPr="001D411F">
              <w:rPr>
                <w:rFonts w:ascii="Arial" w:hAnsi="Arial" w:cs="Arial"/>
                <w:lang w:val="sv-SE"/>
              </w:rPr>
              <w:t>)</w:t>
            </w:r>
          </w:p>
          <w:p w14:paraId="75C217F5" w14:textId="77777777" w:rsidR="00726F52" w:rsidRPr="001D411F" w:rsidRDefault="00726F52" w:rsidP="00726F52">
            <w:pPr>
              <w:spacing w:after="0" w:line="240" w:lineRule="auto"/>
              <w:ind w:right="-4"/>
              <w:jc w:val="center"/>
              <w:rPr>
                <w:rFonts w:ascii="Arial" w:hAnsi="Arial" w:cs="Arial"/>
                <w:lang w:val="sv-SE"/>
              </w:rPr>
            </w:pPr>
          </w:p>
          <w:p w14:paraId="321E0ADD" w14:textId="77777777" w:rsidR="00726F52" w:rsidRPr="001D411F" w:rsidRDefault="00726F52" w:rsidP="00726F52">
            <w:pPr>
              <w:spacing w:after="0" w:line="240" w:lineRule="auto"/>
              <w:ind w:right="-4"/>
              <w:jc w:val="center"/>
              <w:rPr>
                <w:rFonts w:ascii="Arial" w:hAnsi="Arial" w:cs="Arial"/>
                <w:lang w:val="sv-SE"/>
              </w:rPr>
            </w:pPr>
            <w:r w:rsidRPr="001D411F">
              <w:rPr>
                <w:rFonts w:ascii="Arial" w:hAnsi="Arial" w:cs="Arial"/>
                <w:lang w:val="sv-SE"/>
              </w:rPr>
              <w:t xml:space="preserve">Tanggal : </w:t>
            </w:r>
          </w:p>
          <w:p w14:paraId="32FECC60" w14:textId="77777777" w:rsidR="00EC029C" w:rsidRPr="001D411F" w:rsidRDefault="00EC029C" w:rsidP="00726F52">
            <w:pPr>
              <w:spacing w:after="0" w:line="240" w:lineRule="auto"/>
              <w:ind w:right="9158"/>
              <w:rPr>
                <w:rFonts w:ascii="Arial" w:hAnsi="Arial" w:cs="Arial"/>
                <w:lang w:val="sv-SE"/>
              </w:rPr>
            </w:pPr>
          </w:p>
        </w:tc>
      </w:tr>
    </w:tbl>
    <w:p w14:paraId="5F8DE4AB" w14:textId="77777777" w:rsidR="008E44E1" w:rsidRDefault="008E44E1" w:rsidP="008E44E1">
      <w:pPr>
        <w:spacing w:after="40"/>
        <w:ind w:right="-5"/>
        <w:rPr>
          <w:b/>
        </w:rPr>
      </w:pPr>
    </w:p>
    <w:p w14:paraId="19299E5F" w14:textId="413313DD" w:rsidR="008E44E1" w:rsidRDefault="008E44E1" w:rsidP="008E44E1">
      <w:pPr>
        <w:spacing w:after="40"/>
        <w:ind w:left="-540" w:right="-5"/>
        <w:rPr>
          <w:rFonts w:ascii="Arial" w:hAnsi="Arial" w:cs="Arial"/>
          <w:b/>
        </w:rPr>
      </w:pPr>
      <w:r>
        <w:rPr>
          <w:rFonts w:ascii="Arial" w:hAnsi="Arial" w:cs="Arial"/>
          <w:b/>
        </w:rPr>
        <w:t>Status perubahan isi dokumen setelah publikasi/diterbitkan</w:t>
      </w:r>
    </w:p>
    <w:tbl>
      <w:tblPr>
        <w:tblW w:w="14132"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1"/>
        <w:gridCol w:w="1417"/>
        <w:gridCol w:w="9652"/>
        <w:gridCol w:w="992"/>
      </w:tblGrid>
      <w:tr w:rsidR="008E44E1" w:rsidRPr="00A20D05" w14:paraId="02829786" w14:textId="77777777" w:rsidTr="008E44E1">
        <w:tc>
          <w:tcPr>
            <w:tcW w:w="2071" w:type="dxa"/>
            <w:shd w:val="clear" w:color="auto" w:fill="auto"/>
            <w:vAlign w:val="center"/>
          </w:tcPr>
          <w:p w14:paraId="6CAD6B90" w14:textId="77777777" w:rsidR="008E44E1" w:rsidRPr="00A20D05" w:rsidRDefault="008E44E1" w:rsidP="00D923A8">
            <w:pPr>
              <w:spacing w:after="40"/>
              <w:ind w:right="-5"/>
              <w:jc w:val="center"/>
              <w:rPr>
                <w:rFonts w:ascii="Arial" w:hAnsi="Arial" w:cs="Arial"/>
              </w:rPr>
            </w:pPr>
            <w:r>
              <w:rPr>
                <w:rFonts w:ascii="Arial" w:hAnsi="Arial" w:cs="Arial"/>
              </w:rPr>
              <w:t>Perubahan / Revisi nomor</w:t>
            </w:r>
          </w:p>
        </w:tc>
        <w:tc>
          <w:tcPr>
            <w:tcW w:w="1417" w:type="dxa"/>
            <w:shd w:val="clear" w:color="auto" w:fill="auto"/>
            <w:vAlign w:val="center"/>
          </w:tcPr>
          <w:p w14:paraId="54047756" w14:textId="77777777" w:rsidR="008E44E1" w:rsidRPr="00A20D05" w:rsidRDefault="008E44E1" w:rsidP="00D923A8">
            <w:pPr>
              <w:spacing w:after="40"/>
              <w:ind w:right="-5"/>
              <w:jc w:val="center"/>
              <w:rPr>
                <w:rFonts w:ascii="Arial" w:hAnsi="Arial" w:cs="Arial"/>
              </w:rPr>
            </w:pPr>
            <w:r w:rsidRPr="00A20D05">
              <w:rPr>
                <w:rFonts w:ascii="Arial" w:hAnsi="Arial" w:cs="Arial"/>
              </w:rPr>
              <w:t>Tanggal</w:t>
            </w:r>
            <w:r>
              <w:rPr>
                <w:rFonts w:ascii="Arial" w:hAnsi="Arial" w:cs="Arial"/>
              </w:rPr>
              <w:t xml:space="preserve"> perubahan</w:t>
            </w:r>
          </w:p>
        </w:tc>
        <w:tc>
          <w:tcPr>
            <w:tcW w:w="9652" w:type="dxa"/>
            <w:shd w:val="clear" w:color="auto" w:fill="auto"/>
            <w:vAlign w:val="center"/>
          </w:tcPr>
          <w:p w14:paraId="4A62FA07" w14:textId="77777777" w:rsidR="008E44E1" w:rsidRPr="00A20D05" w:rsidRDefault="008E44E1" w:rsidP="00D923A8">
            <w:pPr>
              <w:spacing w:after="40"/>
              <w:ind w:right="-5"/>
              <w:jc w:val="center"/>
              <w:rPr>
                <w:rFonts w:ascii="Arial" w:hAnsi="Arial" w:cs="Arial"/>
              </w:rPr>
            </w:pPr>
            <w:r w:rsidRPr="00A20D05">
              <w:rPr>
                <w:rFonts w:ascii="Arial" w:hAnsi="Arial" w:cs="Arial"/>
              </w:rPr>
              <w:t>Komentar</w:t>
            </w:r>
            <w:r>
              <w:rPr>
                <w:rFonts w:ascii="Arial" w:hAnsi="Arial" w:cs="Arial"/>
              </w:rPr>
              <w:t xml:space="preserve"> atau catatan bagian yang dilakukan perubahan</w:t>
            </w:r>
          </w:p>
        </w:tc>
        <w:tc>
          <w:tcPr>
            <w:tcW w:w="992" w:type="dxa"/>
            <w:shd w:val="clear" w:color="auto" w:fill="auto"/>
            <w:vAlign w:val="center"/>
          </w:tcPr>
          <w:p w14:paraId="521ECBF0" w14:textId="77777777" w:rsidR="008E44E1" w:rsidRPr="00A20D05" w:rsidRDefault="008E44E1" w:rsidP="00D923A8">
            <w:pPr>
              <w:spacing w:after="40"/>
              <w:ind w:right="-5"/>
              <w:jc w:val="center"/>
              <w:rPr>
                <w:rFonts w:ascii="Arial" w:hAnsi="Arial" w:cs="Arial"/>
              </w:rPr>
            </w:pPr>
            <w:r w:rsidRPr="00A20D05">
              <w:rPr>
                <w:rFonts w:ascii="Arial" w:hAnsi="Arial" w:cs="Arial"/>
              </w:rPr>
              <w:t>Paraf</w:t>
            </w:r>
          </w:p>
        </w:tc>
      </w:tr>
      <w:tr w:rsidR="008E44E1" w:rsidRPr="00A20D05" w14:paraId="44258E90" w14:textId="77777777" w:rsidTr="008E44E1">
        <w:tc>
          <w:tcPr>
            <w:tcW w:w="2071" w:type="dxa"/>
            <w:shd w:val="clear" w:color="auto" w:fill="auto"/>
          </w:tcPr>
          <w:p w14:paraId="66FBA148" w14:textId="77777777" w:rsidR="008E44E1" w:rsidRPr="00A20D05" w:rsidRDefault="008E44E1" w:rsidP="00D923A8">
            <w:pPr>
              <w:spacing w:before="120" w:after="120"/>
              <w:ind w:right="-5"/>
              <w:rPr>
                <w:rFonts w:ascii="Arial" w:hAnsi="Arial" w:cs="Arial"/>
                <w:b/>
              </w:rPr>
            </w:pPr>
          </w:p>
        </w:tc>
        <w:tc>
          <w:tcPr>
            <w:tcW w:w="1417" w:type="dxa"/>
            <w:shd w:val="clear" w:color="auto" w:fill="auto"/>
          </w:tcPr>
          <w:p w14:paraId="5E672A70" w14:textId="77777777" w:rsidR="008E44E1" w:rsidRPr="00A20D05" w:rsidRDefault="008E44E1" w:rsidP="00D923A8">
            <w:pPr>
              <w:spacing w:before="120" w:after="120"/>
              <w:ind w:right="-5"/>
              <w:rPr>
                <w:rFonts w:ascii="Arial" w:hAnsi="Arial" w:cs="Arial"/>
                <w:b/>
              </w:rPr>
            </w:pPr>
          </w:p>
        </w:tc>
        <w:tc>
          <w:tcPr>
            <w:tcW w:w="9652" w:type="dxa"/>
            <w:shd w:val="clear" w:color="auto" w:fill="auto"/>
          </w:tcPr>
          <w:p w14:paraId="36D3EF04" w14:textId="77777777" w:rsidR="008E44E1" w:rsidRPr="00A20D05" w:rsidRDefault="008E44E1" w:rsidP="008E44E1">
            <w:pPr>
              <w:spacing w:before="120" w:after="120"/>
              <w:ind w:right="-306"/>
              <w:rPr>
                <w:rFonts w:ascii="Arial" w:hAnsi="Arial" w:cs="Arial"/>
                <w:b/>
              </w:rPr>
            </w:pPr>
          </w:p>
        </w:tc>
        <w:tc>
          <w:tcPr>
            <w:tcW w:w="992" w:type="dxa"/>
            <w:shd w:val="clear" w:color="auto" w:fill="auto"/>
          </w:tcPr>
          <w:p w14:paraId="7B854E9B" w14:textId="77777777" w:rsidR="008E44E1" w:rsidRPr="00A20D05" w:rsidRDefault="008E44E1" w:rsidP="00D923A8">
            <w:pPr>
              <w:spacing w:before="120" w:after="120"/>
              <w:ind w:right="-5"/>
              <w:rPr>
                <w:rFonts w:ascii="Arial" w:hAnsi="Arial" w:cs="Arial"/>
                <w:b/>
              </w:rPr>
            </w:pPr>
          </w:p>
        </w:tc>
      </w:tr>
      <w:tr w:rsidR="008E44E1" w:rsidRPr="00A20D05" w14:paraId="328AFE16" w14:textId="77777777" w:rsidTr="008E44E1">
        <w:tc>
          <w:tcPr>
            <w:tcW w:w="2071" w:type="dxa"/>
            <w:shd w:val="clear" w:color="auto" w:fill="auto"/>
          </w:tcPr>
          <w:p w14:paraId="6FDB06B2" w14:textId="77777777" w:rsidR="008E44E1" w:rsidRPr="00A20D05" w:rsidRDefault="008E44E1" w:rsidP="00D923A8">
            <w:pPr>
              <w:spacing w:before="120" w:after="120"/>
              <w:ind w:right="-5"/>
              <w:rPr>
                <w:rFonts w:ascii="Arial" w:hAnsi="Arial" w:cs="Arial"/>
                <w:b/>
              </w:rPr>
            </w:pPr>
          </w:p>
        </w:tc>
        <w:tc>
          <w:tcPr>
            <w:tcW w:w="1417" w:type="dxa"/>
            <w:shd w:val="clear" w:color="auto" w:fill="auto"/>
          </w:tcPr>
          <w:p w14:paraId="409CD971" w14:textId="77777777" w:rsidR="008E44E1" w:rsidRPr="00A20D05" w:rsidRDefault="008E44E1" w:rsidP="00D923A8">
            <w:pPr>
              <w:spacing w:before="120" w:after="120"/>
              <w:ind w:right="-5"/>
              <w:rPr>
                <w:rFonts w:ascii="Arial" w:hAnsi="Arial" w:cs="Arial"/>
                <w:b/>
              </w:rPr>
            </w:pPr>
          </w:p>
        </w:tc>
        <w:tc>
          <w:tcPr>
            <w:tcW w:w="9652" w:type="dxa"/>
            <w:shd w:val="clear" w:color="auto" w:fill="auto"/>
          </w:tcPr>
          <w:p w14:paraId="5C4EAAC7" w14:textId="77777777" w:rsidR="008E44E1" w:rsidRPr="00A20D05" w:rsidRDefault="008E44E1" w:rsidP="00D923A8">
            <w:pPr>
              <w:spacing w:before="120" w:after="120"/>
              <w:ind w:right="-5"/>
              <w:rPr>
                <w:rFonts w:ascii="Arial" w:hAnsi="Arial" w:cs="Arial"/>
                <w:b/>
              </w:rPr>
            </w:pPr>
          </w:p>
        </w:tc>
        <w:tc>
          <w:tcPr>
            <w:tcW w:w="992" w:type="dxa"/>
            <w:shd w:val="clear" w:color="auto" w:fill="auto"/>
          </w:tcPr>
          <w:p w14:paraId="50FA6F41" w14:textId="77777777" w:rsidR="008E44E1" w:rsidRPr="00A20D05" w:rsidRDefault="008E44E1" w:rsidP="00D923A8">
            <w:pPr>
              <w:spacing w:before="120" w:after="120"/>
              <w:ind w:right="-5"/>
              <w:rPr>
                <w:rFonts w:ascii="Arial" w:hAnsi="Arial" w:cs="Arial"/>
                <w:b/>
              </w:rPr>
            </w:pPr>
          </w:p>
        </w:tc>
      </w:tr>
      <w:tr w:rsidR="008E44E1" w:rsidRPr="00A20D05" w14:paraId="13A4ABE3" w14:textId="77777777" w:rsidTr="008E44E1">
        <w:tc>
          <w:tcPr>
            <w:tcW w:w="2071" w:type="dxa"/>
            <w:shd w:val="clear" w:color="auto" w:fill="auto"/>
          </w:tcPr>
          <w:p w14:paraId="194253EF" w14:textId="77777777" w:rsidR="008E44E1" w:rsidRPr="00A20D05" w:rsidRDefault="008E44E1" w:rsidP="00D923A8">
            <w:pPr>
              <w:spacing w:before="120" w:after="120"/>
              <w:ind w:right="-5"/>
              <w:rPr>
                <w:rFonts w:ascii="Arial" w:hAnsi="Arial" w:cs="Arial"/>
                <w:b/>
              </w:rPr>
            </w:pPr>
          </w:p>
        </w:tc>
        <w:tc>
          <w:tcPr>
            <w:tcW w:w="1417" w:type="dxa"/>
            <w:shd w:val="clear" w:color="auto" w:fill="auto"/>
          </w:tcPr>
          <w:p w14:paraId="209AA54F" w14:textId="77777777" w:rsidR="008E44E1" w:rsidRPr="00A20D05" w:rsidRDefault="008E44E1" w:rsidP="00D923A8">
            <w:pPr>
              <w:spacing w:before="120" w:after="120"/>
              <w:ind w:right="-5"/>
              <w:rPr>
                <w:rFonts w:ascii="Arial" w:hAnsi="Arial" w:cs="Arial"/>
                <w:b/>
              </w:rPr>
            </w:pPr>
          </w:p>
        </w:tc>
        <w:tc>
          <w:tcPr>
            <w:tcW w:w="9652" w:type="dxa"/>
            <w:shd w:val="clear" w:color="auto" w:fill="auto"/>
          </w:tcPr>
          <w:p w14:paraId="67C484FD" w14:textId="77777777" w:rsidR="008E44E1" w:rsidRPr="00A20D05" w:rsidRDefault="008E44E1" w:rsidP="00D923A8">
            <w:pPr>
              <w:spacing w:before="120" w:after="120"/>
              <w:ind w:right="-5"/>
              <w:rPr>
                <w:rFonts w:ascii="Arial" w:hAnsi="Arial" w:cs="Arial"/>
                <w:b/>
              </w:rPr>
            </w:pPr>
          </w:p>
        </w:tc>
        <w:tc>
          <w:tcPr>
            <w:tcW w:w="992" w:type="dxa"/>
            <w:shd w:val="clear" w:color="auto" w:fill="auto"/>
          </w:tcPr>
          <w:p w14:paraId="792ECE13" w14:textId="77777777" w:rsidR="008E44E1" w:rsidRPr="00A20D05" w:rsidRDefault="008E44E1" w:rsidP="00D923A8">
            <w:pPr>
              <w:spacing w:before="120" w:after="120"/>
              <w:ind w:right="-5"/>
              <w:rPr>
                <w:rFonts w:ascii="Arial" w:hAnsi="Arial" w:cs="Arial"/>
                <w:b/>
              </w:rPr>
            </w:pPr>
          </w:p>
        </w:tc>
      </w:tr>
      <w:tr w:rsidR="008E44E1" w:rsidRPr="00A20D05" w14:paraId="339987E5" w14:textId="77777777" w:rsidTr="008E44E1">
        <w:tc>
          <w:tcPr>
            <w:tcW w:w="2071" w:type="dxa"/>
            <w:shd w:val="clear" w:color="auto" w:fill="auto"/>
          </w:tcPr>
          <w:p w14:paraId="2F62D60B" w14:textId="77777777" w:rsidR="008E44E1" w:rsidRPr="00A20D05" w:rsidRDefault="008E44E1" w:rsidP="00D923A8">
            <w:pPr>
              <w:spacing w:before="120" w:after="120"/>
              <w:ind w:right="-5"/>
              <w:rPr>
                <w:rFonts w:ascii="Arial" w:hAnsi="Arial" w:cs="Arial"/>
                <w:b/>
              </w:rPr>
            </w:pPr>
          </w:p>
        </w:tc>
        <w:tc>
          <w:tcPr>
            <w:tcW w:w="1417" w:type="dxa"/>
            <w:shd w:val="clear" w:color="auto" w:fill="auto"/>
          </w:tcPr>
          <w:p w14:paraId="7DBA2EC5" w14:textId="77777777" w:rsidR="008E44E1" w:rsidRPr="00A20D05" w:rsidRDefault="008E44E1" w:rsidP="00D923A8">
            <w:pPr>
              <w:spacing w:before="120" w:after="120"/>
              <w:ind w:right="-5"/>
              <w:rPr>
                <w:rFonts w:ascii="Arial" w:hAnsi="Arial" w:cs="Arial"/>
                <w:b/>
              </w:rPr>
            </w:pPr>
          </w:p>
        </w:tc>
        <w:tc>
          <w:tcPr>
            <w:tcW w:w="9652" w:type="dxa"/>
            <w:shd w:val="clear" w:color="auto" w:fill="auto"/>
          </w:tcPr>
          <w:p w14:paraId="6AA14668" w14:textId="77777777" w:rsidR="008E44E1" w:rsidRPr="00A20D05" w:rsidRDefault="008E44E1" w:rsidP="00D923A8">
            <w:pPr>
              <w:spacing w:before="120" w:after="120"/>
              <w:ind w:right="-5"/>
              <w:rPr>
                <w:rFonts w:ascii="Arial" w:hAnsi="Arial" w:cs="Arial"/>
                <w:b/>
              </w:rPr>
            </w:pPr>
          </w:p>
        </w:tc>
        <w:tc>
          <w:tcPr>
            <w:tcW w:w="992" w:type="dxa"/>
            <w:shd w:val="clear" w:color="auto" w:fill="auto"/>
          </w:tcPr>
          <w:p w14:paraId="4816F3F3" w14:textId="77777777" w:rsidR="008E44E1" w:rsidRPr="00A20D05" w:rsidRDefault="008E44E1" w:rsidP="00D923A8">
            <w:pPr>
              <w:spacing w:before="120" w:after="120"/>
              <w:ind w:right="-5"/>
              <w:rPr>
                <w:rFonts w:ascii="Arial" w:hAnsi="Arial" w:cs="Arial"/>
                <w:b/>
              </w:rPr>
            </w:pPr>
          </w:p>
        </w:tc>
      </w:tr>
      <w:tr w:rsidR="008E44E1" w:rsidRPr="00A20D05" w14:paraId="67E28ACD" w14:textId="77777777" w:rsidTr="008E44E1">
        <w:tc>
          <w:tcPr>
            <w:tcW w:w="2071" w:type="dxa"/>
            <w:shd w:val="clear" w:color="auto" w:fill="auto"/>
          </w:tcPr>
          <w:p w14:paraId="23FF3522" w14:textId="77777777" w:rsidR="008E44E1" w:rsidRPr="00A20D05" w:rsidRDefault="008E44E1" w:rsidP="00D923A8">
            <w:pPr>
              <w:spacing w:before="120" w:after="120"/>
              <w:ind w:right="-5"/>
              <w:rPr>
                <w:rFonts w:ascii="Arial" w:hAnsi="Arial" w:cs="Arial"/>
                <w:b/>
              </w:rPr>
            </w:pPr>
          </w:p>
        </w:tc>
        <w:tc>
          <w:tcPr>
            <w:tcW w:w="1417" w:type="dxa"/>
            <w:shd w:val="clear" w:color="auto" w:fill="auto"/>
          </w:tcPr>
          <w:p w14:paraId="10A62422" w14:textId="77777777" w:rsidR="008E44E1" w:rsidRPr="00A20D05" w:rsidRDefault="008E44E1" w:rsidP="00D923A8">
            <w:pPr>
              <w:spacing w:before="120" w:after="120"/>
              <w:ind w:right="-5"/>
              <w:rPr>
                <w:rFonts w:ascii="Arial" w:hAnsi="Arial" w:cs="Arial"/>
                <w:b/>
              </w:rPr>
            </w:pPr>
          </w:p>
        </w:tc>
        <w:tc>
          <w:tcPr>
            <w:tcW w:w="9652" w:type="dxa"/>
            <w:shd w:val="clear" w:color="auto" w:fill="auto"/>
          </w:tcPr>
          <w:p w14:paraId="50C4EA77" w14:textId="77777777" w:rsidR="008E44E1" w:rsidRPr="00A20D05" w:rsidRDefault="008E44E1" w:rsidP="00D923A8">
            <w:pPr>
              <w:spacing w:before="120" w:after="120"/>
              <w:ind w:right="-5"/>
              <w:rPr>
                <w:rFonts w:ascii="Arial" w:hAnsi="Arial" w:cs="Arial"/>
                <w:b/>
              </w:rPr>
            </w:pPr>
          </w:p>
        </w:tc>
        <w:tc>
          <w:tcPr>
            <w:tcW w:w="992" w:type="dxa"/>
            <w:shd w:val="clear" w:color="auto" w:fill="auto"/>
          </w:tcPr>
          <w:p w14:paraId="2D63C753" w14:textId="77777777" w:rsidR="008E44E1" w:rsidRPr="00A20D05" w:rsidRDefault="008E44E1" w:rsidP="00D923A8">
            <w:pPr>
              <w:spacing w:before="120" w:after="120"/>
              <w:ind w:right="-5"/>
              <w:rPr>
                <w:rFonts w:ascii="Arial" w:hAnsi="Arial" w:cs="Arial"/>
                <w:b/>
              </w:rPr>
            </w:pPr>
          </w:p>
        </w:tc>
      </w:tr>
      <w:tr w:rsidR="008E44E1" w:rsidRPr="00A20D05" w14:paraId="2A214AC5" w14:textId="77777777" w:rsidTr="008E44E1">
        <w:tc>
          <w:tcPr>
            <w:tcW w:w="2071" w:type="dxa"/>
            <w:shd w:val="clear" w:color="auto" w:fill="auto"/>
          </w:tcPr>
          <w:p w14:paraId="78F3B788" w14:textId="77777777" w:rsidR="008E44E1" w:rsidRPr="00A20D05" w:rsidRDefault="008E44E1" w:rsidP="00D923A8">
            <w:pPr>
              <w:spacing w:before="120" w:after="120"/>
              <w:ind w:right="-5"/>
              <w:rPr>
                <w:rFonts w:ascii="Arial" w:hAnsi="Arial" w:cs="Arial"/>
                <w:b/>
              </w:rPr>
            </w:pPr>
          </w:p>
        </w:tc>
        <w:tc>
          <w:tcPr>
            <w:tcW w:w="1417" w:type="dxa"/>
            <w:shd w:val="clear" w:color="auto" w:fill="auto"/>
          </w:tcPr>
          <w:p w14:paraId="38D4CD2D" w14:textId="77777777" w:rsidR="008E44E1" w:rsidRPr="00A20D05" w:rsidRDefault="008E44E1" w:rsidP="00D923A8">
            <w:pPr>
              <w:spacing w:before="120" w:after="120"/>
              <w:ind w:right="-5"/>
              <w:rPr>
                <w:rFonts w:ascii="Arial" w:hAnsi="Arial" w:cs="Arial"/>
                <w:b/>
              </w:rPr>
            </w:pPr>
          </w:p>
        </w:tc>
        <w:tc>
          <w:tcPr>
            <w:tcW w:w="9652" w:type="dxa"/>
            <w:shd w:val="clear" w:color="auto" w:fill="auto"/>
          </w:tcPr>
          <w:p w14:paraId="56CFF90F" w14:textId="77777777" w:rsidR="008E44E1" w:rsidRPr="00A20D05" w:rsidRDefault="008E44E1" w:rsidP="00D923A8">
            <w:pPr>
              <w:spacing w:before="120" w:after="120"/>
              <w:ind w:right="-5"/>
              <w:rPr>
                <w:rFonts w:ascii="Arial" w:hAnsi="Arial" w:cs="Arial"/>
                <w:b/>
              </w:rPr>
            </w:pPr>
          </w:p>
        </w:tc>
        <w:tc>
          <w:tcPr>
            <w:tcW w:w="992" w:type="dxa"/>
            <w:shd w:val="clear" w:color="auto" w:fill="auto"/>
          </w:tcPr>
          <w:p w14:paraId="039299C2" w14:textId="77777777" w:rsidR="008E44E1" w:rsidRPr="00A20D05" w:rsidRDefault="008E44E1" w:rsidP="00D923A8">
            <w:pPr>
              <w:spacing w:before="120" w:after="120"/>
              <w:ind w:right="-5"/>
              <w:rPr>
                <w:rFonts w:ascii="Arial" w:hAnsi="Arial" w:cs="Arial"/>
                <w:b/>
              </w:rPr>
            </w:pPr>
          </w:p>
        </w:tc>
      </w:tr>
    </w:tbl>
    <w:p w14:paraId="2DCA605D" w14:textId="77777777" w:rsidR="00EC029C" w:rsidRDefault="00EC029C" w:rsidP="00395C0B">
      <w:pPr>
        <w:jc w:val="center"/>
        <w:rPr>
          <w:b/>
          <w:bCs/>
        </w:rPr>
      </w:pPr>
    </w:p>
    <w:p w14:paraId="2220A094" w14:textId="77777777" w:rsidR="00EC029C" w:rsidRDefault="00EC029C" w:rsidP="00395C0B">
      <w:pPr>
        <w:jc w:val="center"/>
        <w:rPr>
          <w:b/>
          <w:bCs/>
        </w:rPr>
        <w:sectPr w:rsidR="00EC029C" w:rsidSect="008E44E1">
          <w:headerReference w:type="even" r:id="rId8"/>
          <w:headerReference w:type="default" r:id="rId9"/>
          <w:footerReference w:type="even" r:id="rId10"/>
          <w:footerReference w:type="default" r:id="rId11"/>
          <w:headerReference w:type="first" r:id="rId12"/>
          <w:footerReference w:type="first" r:id="rId13"/>
          <w:pgSz w:w="15840" w:h="12240" w:orient="landscape"/>
          <w:pgMar w:top="3285" w:right="1440" w:bottom="1116" w:left="1440" w:header="708" w:footer="708" w:gutter="0"/>
          <w:cols w:space="708"/>
          <w:docGrid w:linePitch="360"/>
        </w:sectPr>
      </w:pPr>
    </w:p>
    <w:tbl>
      <w:tblPr>
        <w:tblStyle w:val="TableGrid"/>
        <w:tblW w:w="14157" w:type="dxa"/>
        <w:tblInd w:w="-572" w:type="dxa"/>
        <w:tblLook w:val="04A0" w:firstRow="1" w:lastRow="0" w:firstColumn="1" w:lastColumn="0" w:noHBand="0" w:noVBand="1"/>
      </w:tblPr>
      <w:tblGrid>
        <w:gridCol w:w="430"/>
        <w:gridCol w:w="1257"/>
        <w:gridCol w:w="1204"/>
        <w:gridCol w:w="1823"/>
        <w:gridCol w:w="1177"/>
        <w:gridCol w:w="1606"/>
        <w:gridCol w:w="2023"/>
        <w:gridCol w:w="3287"/>
        <w:gridCol w:w="1350"/>
      </w:tblGrid>
      <w:tr w:rsidR="00EA7BAB" w14:paraId="22610B1B" w14:textId="77777777" w:rsidTr="00D923A8">
        <w:trPr>
          <w:tblHeader/>
        </w:trPr>
        <w:tc>
          <w:tcPr>
            <w:tcW w:w="430" w:type="dxa"/>
            <w:vMerge w:val="restart"/>
            <w:shd w:val="solid" w:color="D9D9D9" w:fill="auto"/>
            <w:vAlign w:val="center"/>
          </w:tcPr>
          <w:p w14:paraId="58BD1E50" w14:textId="77777777" w:rsidR="00EA7BAB" w:rsidRDefault="00EA7BAB" w:rsidP="00D923A8">
            <w:pPr>
              <w:pStyle w:val="ListParagraph"/>
              <w:spacing w:after="0" w:line="360" w:lineRule="auto"/>
              <w:ind w:left="0"/>
              <w:jc w:val="center"/>
              <w:rPr>
                <w:rFonts w:ascii="Arial" w:hAnsi="Arial" w:cs="Arial"/>
                <w:b/>
                <w:bCs/>
                <w:sz w:val="16"/>
                <w:szCs w:val="16"/>
              </w:rPr>
            </w:pPr>
            <w:r>
              <w:rPr>
                <w:rFonts w:ascii="Arial" w:hAnsi="Arial" w:cs="Arial"/>
                <w:b/>
                <w:bCs/>
                <w:sz w:val="16"/>
                <w:szCs w:val="16"/>
              </w:rPr>
              <w:lastRenderedPageBreak/>
              <w:t>No</w:t>
            </w:r>
          </w:p>
        </w:tc>
        <w:tc>
          <w:tcPr>
            <w:tcW w:w="1257" w:type="dxa"/>
            <w:vMerge w:val="restart"/>
            <w:shd w:val="solid" w:color="D9D9D9" w:fill="auto"/>
            <w:vAlign w:val="center"/>
          </w:tcPr>
          <w:p w14:paraId="6A40C704" w14:textId="77777777" w:rsidR="00EA7BAB" w:rsidRDefault="00EA7BAB" w:rsidP="00D923A8">
            <w:pPr>
              <w:pStyle w:val="ListParagraph"/>
              <w:spacing w:after="0" w:line="360" w:lineRule="auto"/>
              <w:ind w:left="0"/>
              <w:jc w:val="center"/>
              <w:rPr>
                <w:rFonts w:ascii="Arial" w:hAnsi="Arial" w:cs="Arial"/>
                <w:b/>
                <w:bCs/>
                <w:sz w:val="16"/>
                <w:szCs w:val="16"/>
              </w:rPr>
            </w:pPr>
            <w:r>
              <w:rPr>
                <w:rFonts w:ascii="Arial" w:hAnsi="Arial" w:cs="Arial"/>
                <w:b/>
                <w:bCs/>
                <w:sz w:val="16"/>
                <w:szCs w:val="16"/>
              </w:rPr>
              <w:t>Kunci SSOP</w:t>
            </w:r>
          </w:p>
        </w:tc>
        <w:tc>
          <w:tcPr>
            <w:tcW w:w="7833" w:type="dxa"/>
            <w:gridSpan w:val="5"/>
            <w:shd w:val="solid" w:color="D9D9D9" w:fill="auto"/>
            <w:vAlign w:val="center"/>
          </w:tcPr>
          <w:p w14:paraId="521FCA21" w14:textId="77777777" w:rsidR="00EA7BAB" w:rsidRDefault="00EA7BAB" w:rsidP="00D923A8">
            <w:pPr>
              <w:pStyle w:val="ListParagraph"/>
              <w:spacing w:after="0" w:line="360" w:lineRule="auto"/>
              <w:ind w:left="0"/>
              <w:jc w:val="center"/>
              <w:rPr>
                <w:rFonts w:ascii="Arial" w:hAnsi="Arial" w:cs="Arial"/>
                <w:b/>
                <w:bCs/>
                <w:sz w:val="16"/>
                <w:szCs w:val="16"/>
              </w:rPr>
            </w:pPr>
            <w:r>
              <w:rPr>
                <w:rFonts w:ascii="Arial" w:hAnsi="Arial" w:cs="Arial"/>
                <w:b/>
                <w:bCs/>
                <w:sz w:val="16"/>
                <w:szCs w:val="16"/>
              </w:rPr>
              <w:t>Monitoring</w:t>
            </w:r>
          </w:p>
        </w:tc>
        <w:tc>
          <w:tcPr>
            <w:tcW w:w="3287" w:type="dxa"/>
            <w:vMerge w:val="restart"/>
            <w:shd w:val="solid" w:color="D9D9D9" w:fill="auto"/>
            <w:vAlign w:val="center"/>
          </w:tcPr>
          <w:p w14:paraId="289A407C" w14:textId="77777777" w:rsidR="00EA7BAB" w:rsidRDefault="00EA7BAB" w:rsidP="00D923A8">
            <w:pPr>
              <w:pStyle w:val="ListParagraph"/>
              <w:spacing w:after="0" w:line="360" w:lineRule="auto"/>
              <w:ind w:left="0"/>
              <w:jc w:val="center"/>
              <w:rPr>
                <w:rFonts w:ascii="Arial" w:hAnsi="Arial" w:cs="Arial"/>
                <w:b/>
                <w:bCs/>
                <w:sz w:val="16"/>
                <w:szCs w:val="16"/>
              </w:rPr>
            </w:pPr>
            <w:r>
              <w:rPr>
                <w:rFonts w:ascii="Arial" w:hAnsi="Arial" w:cs="Arial"/>
                <w:b/>
                <w:bCs/>
                <w:sz w:val="16"/>
                <w:szCs w:val="16"/>
              </w:rPr>
              <w:t>Tindakan Koreksi</w:t>
            </w:r>
          </w:p>
        </w:tc>
        <w:tc>
          <w:tcPr>
            <w:tcW w:w="1350" w:type="dxa"/>
            <w:vMerge w:val="restart"/>
            <w:shd w:val="solid" w:color="D9D9D9" w:fill="auto"/>
            <w:vAlign w:val="center"/>
          </w:tcPr>
          <w:p w14:paraId="40A8AF7C" w14:textId="77777777" w:rsidR="00EA7BAB" w:rsidRDefault="00EA7BAB" w:rsidP="00D923A8">
            <w:pPr>
              <w:pStyle w:val="ListParagraph"/>
              <w:spacing w:after="0" w:line="360" w:lineRule="auto"/>
              <w:ind w:left="0"/>
              <w:jc w:val="center"/>
              <w:rPr>
                <w:rFonts w:ascii="Arial" w:hAnsi="Arial" w:cs="Arial"/>
                <w:b/>
                <w:bCs/>
                <w:sz w:val="16"/>
                <w:szCs w:val="16"/>
              </w:rPr>
            </w:pPr>
            <w:r>
              <w:rPr>
                <w:rFonts w:ascii="Arial" w:hAnsi="Arial" w:cs="Arial"/>
                <w:b/>
                <w:bCs/>
                <w:sz w:val="16"/>
                <w:szCs w:val="16"/>
              </w:rPr>
              <w:t>Dokumen</w:t>
            </w:r>
          </w:p>
        </w:tc>
      </w:tr>
      <w:tr w:rsidR="00EA7BAB" w14:paraId="44AB4DB3" w14:textId="77777777" w:rsidTr="00D923A8">
        <w:trPr>
          <w:tblHeader/>
        </w:trPr>
        <w:tc>
          <w:tcPr>
            <w:tcW w:w="430" w:type="dxa"/>
            <w:vMerge/>
            <w:vAlign w:val="center"/>
          </w:tcPr>
          <w:p w14:paraId="7FF3C33A" w14:textId="77777777" w:rsidR="00EA7BAB" w:rsidRDefault="00EA7BAB" w:rsidP="00D923A8">
            <w:pPr>
              <w:spacing w:after="0"/>
            </w:pPr>
          </w:p>
        </w:tc>
        <w:tc>
          <w:tcPr>
            <w:tcW w:w="1257" w:type="dxa"/>
            <w:vMerge/>
            <w:vAlign w:val="center"/>
          </w:tcPr>
          <w:p w14:paraId="45957FA8" w14:textId="77777777" w:rsidR="00EA7BAB" w:rsidRDefault="00EA7BAB" w:rsidP="00D923A8">
            <w:pPr>
              <w:spacing w:after="0"/>
            </w:pPr>
          </w:p>
        </w:tc>
        <w:tc>
          <w:tcPr>
            <w:tcW w:w="1204" w:type="dxa"/>
            <w:shd w:val="solid" w:color="D9D9D9" w:fill="auto"/>
            <w:vAlign w:val="center"/>
          </w:tcPr>
          <w:p w14:paraId="134F25FA" w14:textId="77777777" w:rsidR="00EA7BAB" w:rsidRDefault="00EA7BAB" w:rsidP="00D923A8">
            <w:pPr>
              <w:pStyle w:val="ListParagraph"/>
              <w:spacing w:after="0" w:line="360" w:lineRule="auto"/>
              <w:ind w:left="0"/>
              <w:jc w:val="center"/>
              <w:rPr>
                <w:rFonts w:ascii="Arial" w:hAnsi="Arial" w:cs="Arial"/>
                <w:b/>
                <w:bCs/>
                <w:sz w:val="16"/>
                <w:szCs w:val="16"/>
              </w:rPr>
            </w:pPr>
            <w:r>
              <w:rPr>
                <w:rFonts w:ascii="Arial" w:hAnsi="Arial" w:cs="Arial"/>
                <w:b/>
                <w:bCs/>
                <w:sz w:val="16"/>
                <w:szCs w:val="16"/>
              </w:rPr>
              <w:t>Apa</w:t>
            </w:r>
          </w:p>
        </w:tc>
        <w:tc>
          <w:tcPr>
            <w:tcW w:w="1823" w:type="dxa"/>
            <w:shd w:val="solid" w:color="D9D9D9" w:fill="auto"/>
            <w:vAlign w:val="center"/>
          </w:tcPr>
          <w:p w14:paraId="5E70A868" w14:textId="77777777" w:rsidR="00EA7BAB" w:rsidRDefault="00EA7BAB" w:rsidP="00D923A8">
            <w:pPr>
              <w:pStyle w:val="ListParagraph"/>
              <w:spacing w:after="0" w:line="360" w:lineRule="auto"/>
              <w:ind w:left="0"/>
              <w:jc w:val="center"/>
              <w:rPr>
                <w:rFonts w:ascii="Arial" w:hAnsi="Arial" w:cs="Arial"/>
                <w:b/>
                <w:bCs/>
                <w:sz w:val="16"/>
                <w:szCs w:val="16"/>
              </w:rPr>
            </w:pPr>
            <w:r>
              <w:rPr>
                <w:rFonts w:ascii="Arial" w:hAnsi="Arial" w:cs="Arial"/>
                <w:b/>
                <w:bCs/>
                <w:sz w:val="16"/>
                <w:szCs w:val="16"/>
              </w:rPr>
              <w:t>Bagaimana</w:t>
            </w:r>
          </w:p>
        </w:tc>
        <w:tc>
          <w:tcPr>
            <w:tcW w:w="1177" w:type="dxa"/>
            <w:shd w:val="solid" w:color="D9D9D9" w:fill="auto"/>
            <w:vAlign w:val="center"/>
          </w:tcPr>
          <w:p w14:paraId="22F98DA7" w14:textId="77777777" w:rsidR="00EA7BAB" w:rsidRDefault="00EA7BAB" w:rsidP="00D923A8">
            <w:pPr>
              <w:pStyle w:val="ListParagraph"/>
              <w:spacing w:after="0" w:line="360" w:lineRule="auto"/>
              <w:ind w:left="0"/>
              <w:jc w:val="center"/>
              <w:rPr>
                <w:rFonts w:ascii="Arial" w:hAnsi="Arial" w:cs="Arial"/>
                <w:b/>
                <w:bCs/>
                <w:sz w:val="16"/>
                <w:szCs w:val="16"/>
              </w:rPr>
            </w:pPr>
            <w:r>
              <w:rPr>
                <w:rFonts w:ascii="Arial" w:hAnsi="Arial" w:cs="Arial"/>
                <w:b/>
                <w:bCs/>
                <w:sz w:val="16"/>
                <w:szCs w:val="16"/>
              </w:rPr>
              <w:t>Dimana</w:t>
            </w:r>
          </w:p>
        </w:tc>
        <w:tc>
          <w:tcPr>
            <w:tcW w:w="1606" w:type="dxa"/>
            <w:shd w:val="solid" w:color="D9D9D9" w:fill="auto"/>
            <w:vAlign w:val="center"/>
          </w:tcPr>
          <w:p w14:paraId="5ABBFA69" w14:textId="77777777" w:rsidR="00EA7BAB" w:rsidRDefault="00EA7BAB" w:rsidP="00D923A8">
            <w:pPr>
              <w:pStyle w:val="ListParagraph"/>
              <w:spacing w:after="0" w:line="360" w:lineRule="auto"/>
              <w:ind w:left="0"/>
              <w:jc w:val="center"/>
              <w:rPr>
                <w:rFonts w:ascii="Arial" w:hAnsi="Arial" w:cs="Arial"/>
                <w:b/>
                <w:bCs/>
                <w:sz w:val="16"/>
                <w:szCs w:val="16"/>
              </w:rPr>
            </w:pPr>
            <w:r>
              <w:rPr>
                <w:rFonts w:ascii="Arial" w:hAnsi="Arial" w:cs="Arial"/>
                <w:b/>
                <w:bCs/>
                <w:sz w:val="16"/>
                <w:szCs w:val="16"/>
              </w:rPr>
              <w:t>Kapan</w:t>
            </w:r>
          </w:p>
        </w:tc>
        <w:tc>
          <w:tcPr>
            <w:tcW w:w="2023" w:type="dxa"/>
            <w:shd w:val="solid" w:color="D9D9D9" w:fill="auto"/>
            <w:vAlign w:val="center"/>
          </w:tcPr>
          <w:p w14:paraId="78827791" w14:textId="77777777" w:rsidR="00EA7BAB" w:rsidRDefault="00EA7BAB" w:rsidP="00D923A8">
            <w:pPr>
              <w:pStyle w:val="ListParagraph"/>
              <w:spacing w:after="0" w:line="360" w:lineRule="auto"/>
              <w:ind w:left="0"/>
              <w:jc w:val="center"/>
              <w:rPr>
                <w:rFonts w:ascii="Arial" w:hAnsi="Arial" w:cs="Arial"/>
                <w:b/>
                <w:bCs/>
                <w:sz w:val="16"/>
                <w:szCs w:val="16"/>
              </w:rPr>
            </w:pPr>
            <w:r>
              <w:rPr>
                <w:rFonts w:ascii="Arial" w:hAnsi="Arial" w:cs="Arial"/>
                <w:b/>
                <w:bCs/>
                <w:sz w:val="16"/>
                <w:szCs w:val="16"/>
              </w:rPr>
              <w:t>Siapa</w:t>
            </w:r>
          </w:p>
        </w:tc>
        <w:tc>
          <w:tcPr>
            <w:tcW w:w="3287" w:type="dxa"/>
            <w:vMerge/>
            <w:vAlign w:val="center"/>
          </w:tcPr>
          <w:p w14:paraId="4031E552" w14:textId="77777777" w:rsidR="00EA7BAB" w:rsidRDefault="00EA7BAB" w:rsidP="00D923A8">
            <w:pPr>
              <w:spacing w:after="0"/>
            </w:pPr>
          </w:p>
        </w:tc>
        <w:tc>
          <w:tcPr>
            <w:tcW w:w="1350" w:type="dxa"/>
            <w:vMerge/>
            <w:vAlign w:val="center"/>
          </w:tcPr>
          <w:p w14:paraId="553746FD" w14:textId="77777777" w:rsidR="00EA7BAB" w:rsidRDefault="00EA7BAB" w:rsidP="00D923A8">
            <w:pPr>
              <w:spacing w:after="0"/>
            </w:pPr>
          </w:p>
        </w:tc>
      </w:tr>
      <w:tr w:rsidR="00EA7BAB" w14:paraId="630D3049" w14:textId="77777777" w:rsidTr="00D923A8">
        <w:tc>
          <w:tcPr>
            <w:tcW w:w="430" w:type="dxa"/>
            <w:vMerge w:val="restart"/>
            <w:vAlign w:val="center"/>
          </w:tcPr>
          <w:p w14:paraId="7AD0942E"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1</w:t>
            </w:r>
          </w:p>
        </w:tc>
        <w:tc>
          <w:tcPr>
            <w:tcW w:w="1257" w:type="dxa"/>
            <w:vMerge w:val="restart"/>
            <w:vAlign w:val="center"/>
          </w:tcPr>
          <w:p w14:paraId="2ED1A5D8"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Keamanan air</w:t>
            </w:r>
          </w:p>
        </w:tc>
        <w:tc>
          <w:tcPr>
            <w:tcW w:w="1204" w:type="dxa"/>
            <w:vAlign w:val="center"/>
          </w:tcPr>
          <w:p w14:paraId="3BD40FFC"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 xml:space="preserve">Air </w:t>
            </w:r>
          </w:p>
        </w:tc>
        <w:tc>
          <w:tcPr>
            <w:tcW w:w="1823" w:type="dxa"/>
            <w:vAlign w:val="center"/>
          </w:tcPr>
          <w:p w14:paraId="5175F915"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Lakukan pengujian air di laboratorium eksternal yang terakreditasi ISO 17025 / laboratorium kesehatan daerah yang ditunjuk. Parameter pengujian sesuai dengan persyaratan kualitas air minum sesuai Permenkes RI No.2 Tahun 2023</w:t>
            </w:r>
          </w:p>
          <w:p w14:paraId="35E17FDC" w14:textId="77777777" w:rsidR="00EA7BAB" w:rsidRDefault="00EA7BAB" w:rsidP="00D923A8">
            <w:pPr>
              <w:pStyle w:val="ListParagraph"/>
              <w:spacing w:after="0" w:line="360" w:lineRule="auto"/>
              <w:ind w:left="0"/>
              <w:jc w:val="center"/>
              <w:rPr>
                <w:rFonts w:ascii="Arial" w:hAnsi="Arial" w:cs="Arial"/>
                <w:sz w:val="16"/>
                <w:szCs w:val="16"/>
              </w:rPr>
            </w:pPr>
          </w:p>
        </w:tc>
        <w:tc>
          <w:tcPr>
            <w:tcW w:w="1177" w:type="dxa"/>
            <w:vAlign w:val="center"/>
          </w:tcPr>
          <w:p w14:paraId="26F2DD9C" w14:textId="77777777" w:rsidR="00EA7BAB" w:rsidRDefault="00EA7BAB" w:rsidP="00D923A8">
            <w:pPr>
              <w:pStyle w:val="ListParagraph"/>
              <w:spacing w:after="0" w:line="360" w:lineRule="auto"/>
              <w:ind w:left="0"/>
              <w:rPr>
                <w:rFonts w:ascii="Arial" w:hAnsi="Arial" w:cs="Arial"/>
                <w:b/>
                <w:bCs/>
                <w:sz w:val="16"/>
                <w:szCs w:val="16"/>
              </w:rPr>
            </w:pPr>
            <w:r>
              <w:rPr>
                <w:rFonts w:ascii="Arial" w:hAnsi="Arial" w:cs="Arial"/>
                <w:sz w:val="16"/>
                <w:szCs w:val="16"/>
              </w:rPr>
              <w:t>Laboratorium terakreditasi, laboratoriun yang ditunjuk oleh pemerintah daerah</w:t>
            </w:r>
            <w:r>
              <w:rPr>
                <w:rFonts w:ascii="Arial" w:hAnsi="Arial" w:cs="Arial"/>
                <w:b/>
                <w:bCs/>
                <w:sz w:val="16"/>
                <w:szCs w:val="16"/>
              </w:rPr>
              <w:t xml:space="preserve"> </w:t>
            </w:r>
          </w:p>
          <w:p w14:paraId="4E2C7679" w14:textId="77777777" w:rsidR="00EA7BAB" w:rsidRDefault="00EA7BAB" w:rsidP="00D923A8">
            <w:pPr>
              <w:pStyle w:val="ListParagraph"/>
              <w:spacing w:after="0" w:line="360" w:lineRule="auto"/>
              <w:ind w:left="0"/>
              <w:jc w:val="center"/>
              <w:rPr>
                <w:rFonts w:ascii="Arial" w:hAnsi="Arial" w:cs="Arial"/>
                <w:sz w:val="16"/>
                <w:szCs w:val="16"/>
              </w:rPr>
            </w:pPr>
          </w:p>
        </w:tc>
        <w:tc>
          <w:tcPr>
            <w:tcW w:w="1606" w:type="dxa"/>
            <w:vAlign w:val="center"/>
          </w:tcPr>
          <w:p w14:paraId="1AC9E0C4" w14:textId="77777777" w:rsidR="00EA7BAB" w:rsidRPr="00145CA6" w:rsidRDefault="00EA7BAB" w:rsidP="00D923A8">
            <w:pPr>
              <w:pStyle w:val="ListParagraph"/>
              <w:spacing w:after="0" w:line="360" w:lineRule="auto"/>
              <w:ind w:left="0"/>
              <w:rPr>
                <w:rFonts w:ascii="Arial" w:hAnsi="Arial" w:cs="Arial"/>
                <w:sz w:val="16"/>
                <w:szCs w:val="16"/>
                <w:highlight w:val="yellow"/>
              </w:rPr>
            </w:pPr>
            <w:r w:rsidRPr="00145CA6">
              <w:rPr>
                <w:rFonts w:ascii="Arial" w:hAnsi="Arial" w:cs="Arial"/>
                <w:sz w:val="16"/>
                <w:szCs w:val="16"/>
                <w:highlight w:val="yellow"/>
              </w:rPr>
              <w:t xml:space="preserve">Setiap 3 bulan sekali (untuk parameter </w:t>
            </w:r>
            <w:r w:rsidRPr="00145CA6">
              <w:rPr>
                <w:rFonts w:ascii="Arial" w:hAnsi="Arial" w:cs="Arial"/>
                <w:i/>
                <w:iCs/>
                <w:sz w:val="16"/>
                <w:szCs w:val="16"/>
                <w:highlight w:val="yellow"/>
              </w:rPr>
              <w:t>E. coli</w:t>
            </w:r>
            <w:r w:rsidRPr="00145CA6">
              <w:rPr>
                <w:rFonts w:ascii="Arial" w:hAnsi="Arial" w:cs="Arial"/>
                <w:sz w:val="16"/>
                <w:szCs w:val="16"/>
                <w:highlight w:val="yellow"/>
              </w:rPr>
              <w:t>)</w:t>
            </w:r>
          </w:p>
          <w:p w14:paraId="4DC08CC1" w14:textId="77777777" w:rsidR="00EA7BAB" w:rsidRPr="00145CA6" w:rsidRDefault="00EA7BAB" w:rsidP="00D923A8">
            <w:pPr>
              <w:pStyle w:val="ListParagraph"/>
              <w:spacing w:after="0" w:line="360" w:lineRule="auto"/>
              <w:ind w:left="0"/>
              <w:rPr>
                <w:rFonts w:ascii="Arial" w:hAnsi="Arial" w:cs="Arial"/>
                <w:sz w:val="16"/>
                <w:szCs w:val="16"/>
                <w:highlight w:val="yellow"/>
              </w:rPr>
            </w:pPr>
          </w:p>
          <w:p w14:paraId="6EE4A1E0" w14:textId="77777777" w:rsidR="00EA7BAB" w:rsidRDefault="00EA7BAB" w:rsidP="00D923A8">
            <w:pPr>
              <w:pStyle w:val="ListParagraph"/>
              <w:spacing w:after="0" w:line="360" w:lineRule="auto"/>
              <w:ind w:left="0"/>
              <w:rPr>
                <w:rFonts w:ascii="Arial" w:hAnsi="Arial" w:cs="Arial"/>
                <w:b/>
                <w:bCs/>
                <w:sz w:val="16"/>
                <w:szCs w:val="16"/>
              </w:rPr>
            </w:pPr>
            <w:r w:rsidRPr="00145CA6">
              <w:rPr>
                <w:rFonts w:ascii="Arial" w:hAnsi="Arial" w:cs="Arial"/>
                <w:sz w:val="16"/>
                <w:szCs w:val="16"/>
                <w:highlight w:val="yellow"/>
              </w:rPr>
              <w:t>Setiap 6 bulan sekali untuk semua parameter (sesuai persyaratan Permenkes yang berlaku)</w:t>
            </w:r>
          </w:p>
          <w:p w14:paraId="5422FF71" w14:textId="77777777" w:rsidR="00EA7BAB" w:rsidRDefault="00EA7BAB" w:rsidP="00D923A8">
            <w:pPr>
              <w:pStyle w:val="ListParagraph"/>
              <w:spacing w:after="0" w:line="360" w:lineRule="auto"/>
              <w:ind w:left="0"/>
              <w:jc w:val="center"/>
              <w:rPr>
                <w:rFonts w:ascii="Arial" w:hAnsi="Arial" w:cs="Arial"/>
                <w:sz w:val="16"/>
                <w:szCs w:val="16"/>
              </w:rPr>
            </w:pPr>
          </w:p>
        </w:tc>
        <w:tc>
          <w:tcPr>
            <w:tcW w:w="2023" w:type="dxa"/>
            <w:vAlign w:val="center"/>
          </w:tcPr>
          <w:p w14:paraId="5DAE6FA2" w14:textId="77777777" w:rsidR="00EA7BAB" w:rsidRDefault="00EA7BAB" w:rsidP="00D923A8">
            <w:pPr>
              <w:pStyle w:val="ListParagraph"/>
              <w:spacing w:after="0" w:line="360" w:lineRule="auto"/>
              <w:ind w:left="0" w:firstLine="29"/>
              <w:jc w:val="center"/>
              <w:rPr>
                <w:rFonts w:ascii="Arial" w:hAnsi="Arial" w:cs="Arial"/>
                <w:sz w:val="16"/>
                <w:szCs w:val="16"/>
              </w:rPr>
            </w:pPr>
            <w:r>
              <w:rPr>
                <w:rFonts w:ascii="Arial" w:hAnsi="Arial" w:cs="Arial"/>
                <w:sz w:val="16"/>
                <w:szCs w:val="16"/>
              </w:rPr>
              <w:t xml:space="preserve">Penanggung jawab dapur </w:t>
            </w:r>
          </w:p>
        </w:tc>
        <w:tc>
          <w:tcPr>
            <w:tcW w:w="3287" w:type="dxa"/>
            <w:vAlign w:val="center"/>
          </w:tcPr>
          <w:p w14:paraId="07FD950A" w14:textId="77777777" w:rsidR="00EA7BAB" w:rsidRDefault="00EA7BAB" w:rsidP="00D923A8">
            <w:pPr>
              <w:pStyle w:val="ListParagraph"/>
              <w:numPr>
                <w:ilvl w:val="0"/>
                <w:numId w:val="4"/>
              </w:numPr>
              <w:spacing w:after="0" w:line="360" w:lineRule="auto"/>
              <w:ind w:left="181" w:hanging="181"/>
              <w:rPr>
                <w:rFonts w:ascii="Arial" w:hAnsi="Arial" w:cs="Arial"/>
                <w:sz w:val="16"/>
                <w:szCs w:val="16"/>
              </w:rPr>
            </w:pPr>
            <w:r>
              <w:rPr>
                <w:rFonts w:ascii="Arial" w:hAnsi="Arial" w:cs="Arial"/>
                <w:sz w:val="16"/>
                <w:szCs w:val="16"/>
              </w:rPr>
              <w:t xml:space="preserve">Jika air belum diujikan, maka: </w:t>
            </w:r>
            <w:r w:rsidRPr="002233B9">
              <w:rPr>
                <w:rFonts w:ascii="Arial" w:hAnsi="Arial" w:cs="Arial"/>
                <w:sz w:val="16"/>
                <w:szCs w:val="16"/>
              </w:rPr>
              <w:t>penanggung jawab dapur</w:t>
            </w:r>
            <w:r>
              <w:rPr>
                <w:rFonts w:ascii="Arial" w:hAnsi="Arial" w:cs="Arial"/>
                <w:sz w:val="16"/>
                <w:szCs w:val="16"/>
              </w:rPr>
              <w:t xml:space="preserve"> segera menghubungi laboratorium terakreditasi atau laboratorim yang ditunjuk oleh pemerintah daerah dan mengirimkan sampel air untuk dilakukan pengujian</w:t>
            </w:r>
          </w:p>
          <w:p w14:paraId="264B456D" w14:textId="77777777" w:rsidR="00EA7BAB" w:rsidRDefault="00EA7BAB" w:rsidP="00D923A8">
            <w:pPr>
              <w:pStyle w:val="ListParagraph"/>
              <w:numPr>
                <w:ilvl w:val="0"/>
                <w:numId w:val="4"/>
              </w:numPr>
              <w:spacing w:after="0" w:line="360" w:lineRule="auto"/>
              <w:ind w:left="181" w:hanging="181"/>
              <w:rPr>
                <w:rFonts w:ascii="Arial" w:hAnsi="Arial" w:cs="Arial"/>
                <w:sz w:val="16"/>
                <w:szCs w:val="16"/>
              </w:rPr>
            </w:pPr>
            <w:r>
              <w:rPr>
                <w:rFonts w:ascii="Arial" w:hAnsi="Arial" w:cs="Arial"/>
                <w:sz w:val="16"/>
                <w:szCs w:val="16"/>
              </w:rPr>
              <w:t xml:space="preserve">Jika hasil pengujian terdapat hasil yang tidak sesuai persyaratan, maka </w:t>
            </w:r>
            <w:r w:rsidRPr="002233B9">
              <w:rPr>
                <w:rFonts w:ascii="Arial" w:hAnsi="Arial" w:cs="Arial"/>
                <w:sz w:val="16"/>
                <w:szCs w:val="16"/>
              </w:rPr>
              <w:t>penanggung jawab dapur</w:t>
            </w:r>
            <w:r>
              <w:rPr>
                <w:rFonts w:ascii="Arial" w:hAnsi="Arial" w:cs="Arial"/>
                <w:b/>
                <w:bCs/>
                <w:sz w:val="16"/>
                <w:szCs w:val="16"/>
              </w:rPr>
              <w:t xml:space="preserve"> </w:t>
            </w:r>
            <w:r>
              <w:rPr>
                <w:rFonts w:ascii="Arial" w:hAnsi="Arial" w:cs="Arial"/>
                <w:sz w:val="16"/>
                <w:szCs w:val="16"/>
              </w:rPr>
              <w:t>melakukan pengujian ulang terhadap air yang digunakan</w:t>
            </w:r>
          </w:p>
        </w:tc>
        <w:tc>
          <w:tcPr>
            <w:tcW w:w="1350" w:type="dxa"/>
            <w:vAlign w:val="center"/>
          </w:tcPr>
          <w:p w14:paraId="30B32131"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Laporan hasil pengujian air</w:t>
            </w:r>
          </w:p>
        </w:tc>
      </w:tr>
      <w:tr w:rsidR="00EA7BAB" w14:paraId="6D1822AB" w14:textId="77777777" w:rsidTr="00D923A8">
        <w:tc>
          <w:tcPr>
            <w:tcW w:w="430" w:type="dxa"/>
            <w:vMerge/>
            <w:vAlign w:val="center"/>
          </w:tcPr>
          <w:p w14:paraId="0C025869" w14:textId="77777777" w:rsidR="00EA7BAB" w:rsidRDefault="00EA7BAB" w:rsidP="00D923A8">
            <w:pPr>
              <w:pStyle w:val="ListParagraph"/>
              <w:spacing w:after="0" w:line="360" w:lineRule="auto"/>
              <w:ind w:left="0"/>
              <w:jc w:val="center"/>
              <w:rPr>
                <w:rFonts w:ascii="Arial" w:hAnsi="Arial" w:cs="Arial"/>
                <w:sz w:val="16"/>
                <w:szCs w:val="16"/>
              </w:rPr>
            </w:pPr>
          </w:p>
        </w:tc>
        <w:tc>
          <w:tcPr>
            <w:tcW w:w="1257" w:type="dxa"/>
            <w:vMerge/>
            <w:vAlign w:val="center"/>
          </w:tcPr>
          <w:p w14:paraId="5106593C" w14:textId="77777777" w:rsidR="00EA7BAB" w:rsidRDefault="00EA7BAB" w:rsidP="00D923A8">
            <w:pPr>
              <w:pStyle w:val="ListParagraph"/>
              <w:spacing w:after="0" w:line="360" w:lineRule="auto"/>
              <w:ind w:left="0"/>
              <w:rPr>
                <w:rFonts w:ascii="Arial" w:hAnsi="Arial" w:cs="Arial"/>
                <w:sz w:val="16"/>
                <w:szCs w:val="16"/>
              </w:rPr>
            </w:pPr>
          </w:p>
        </w:tc>
        <w:tc>
          <w:tcPr>
            <w:tcW w:w="1204" w:type="dxa"/>
            <w:vAlign w:val="center"/>
          </w:tcPr>
          <w:p w14:paraId="7B9A2943"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Tangki air penyimpanan</w:t>
            </w:r>
          </w:p>
        </w:tc>
        <w:tc>
          <w:tcPr>
            <w:tcW w:w="1823" w:type="dxa"/>
            <w:vAlign w:val="center"/>
          </w:tcPr>
          <w:p w14:paraId="642DE0B4"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Cek secara visual kondisi dalam tangki bebas dari kotoran atau benda asing</w:t>
            </w:r>
          </w:p>
        </w:tc>
        <w:tc>
          <w:tcPr>
            <w:tcW w:w="1177" w:type="dxa"/>
            <w:vAlign w:val="center"/>
          </w:tcPr>
          <w:p w14:paraId="4F1252D9"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Tangki penyimpanan air (jika ada)</w:t>
            </w:r>
          </w:p>
        </w:tc>
        <w:tc>
          <w:tcPr>
            <w:tcW w:w="1606" w:type="dxa"/>
            <w:vAlign w:val="center"/>
          </w:tcPr>
          <w:p w14:paraId="0D013989" w14:textId="77777777" w:rsidR="00EA7BAB" w:rsidRPr="00145CA6" w:rsidRDefault="00EA7BAB" w:rsidP="00D923A8">
            <w:pPr>
              <w:pStyle w:val="ListParagraph"/>
              <w:spacing w:after="0" w:line="360" w:lineRule="auto"/>
              <w:ind w:left="0"/>
              <w:rPr>
                <w:rFonts w:ascii="Arial" w:hAnsi="Arial" w:cs="Arial"/>
                <w:sz w:val="16"/>
                <w:szCs w:val="16"/>
                <w:highlight w:val="yellow"/>
              </w:rPr>
            </w:pPr>
            <w:r w:rsidRPr="00446258">
              <w:rPr>
                <w:rFonts w:ascii="Arial" w:hAnsi="Arial" w:cs="Arial"/>
                <w:sz w:val="16"/>
                <w:szCs w:val="16"/>
              </w:rPr>
              <w:t>Sebulan sekali</w:t>
            </w:r>
          </w:p>
        </w:tc>
        <w:tc>
          <w:tcPr>
            <w:tcW w:w="2023" w:type="dxa"/>
            <w:vAlign w:val="center"/>
          </w:tcPr>
          <w:p w14:paraId="0308E310" w14:textId="77777777" w:rsidR="00EA7BAB" w:rsidRDefault="00EA7BAB" w:rsidP="00D923A8">
            <w:pPr>
              <w:pStyle w:val="ListParagraph"/>
              <w:spacing w:after="0" w:line="360" w:lineRule="auto"/>
              <w:ind w:left="0" w:firstLine="29"/>
              <w:jc w:val="center"/>
              <w:rPr>
                <w:rFonts w:ascii="Arial" w:hAnsi="Arial" w:cs="Arial"/>
                <w:sz w:val="16"/>
                <w:szCs w:val="16"/>
              </w:rPr>
            </w:pPr>
            <w:r>
              <w:rPr>
                <w:rFonts w:ascii="Arial" w:hAnsi="Arial" w:cs="Arial"/>
                <w:sz w:val="16"/>
                <w:szCs w:val="16"/>
              </w:rPr>
              <w:t>Operator</w:t>
            </w:r>
          </w:p>
        </w:tc>
        <w:tc>
          <w:tcPr>
            <w:tcW w:w="3287" w:type="dxa"/>
            <w:vAlign w:val="center"/>
          </w:tcPr>
          <w:p w14:paraId="06FB8953" w14:textId="77777777" w:rsidR="00EA7BAB" w:rsidRDefault="00EA7BAB" w:rsidP="00D923A8">
            <w:pPr>
              <w:pStyle w:val="ListParagraph"/>
              <w:numPr>
                <w:ilvl w:val="0"/>
                <w:numId w:val="4"/>
              </w:numPr>
              <w:spacing w:after="0" w:line="360" w:lineRule="auto"/>
              <w:ind w:left="181" w:hanging="181"/>
              <w:rPr>
                <w:rFonts w:ascii="Arial" w:hAnsi="Arial" w:cs="Arial"/>
                <w:sz w:val="16"/>
                <w:szCs w:val="16"/>
              </w:rPr>
            </w:pPr>
            <w:r>
              <w:rPr>
                <w:rFonts w:ascii="Arial" w:hAnsi="Arial" w:cs="Arial"/>
                <w:sz w:val="16"/>
                <w:szCs w:val="16"/>
              </w:rPr>
              <w:t>Jika kondisi tangki air bocor, maka minta penanggung jawab dapur untuk memanggil petugas untuk memperbaiki atau menganti tangki.</w:t>
            </w:r>
          </w:p>
          <w:p w14:paraId="7ACFE495" w14:textId="77777777" w:rsidR="00EA7BAB" w:rsidRDefault="00EA7BAB" w:rsidP="00D923A8">
            <w:pPr>
              <w:pStyle w:val="ListParagraph"/>
              <w:numPr>
                <w:ilvl w:val="0"/>
                <w:numId w:val="4"/>
              </w:numPr>
              <w:spacing w:after="0" w:line="360" w:lineRule="auto"/>
              <w:ind w:left="181" w:hanging="181"/>
              <w:rPr>
                <w:rFonts w:ascii="Arial" w:hAnsi="Arial" w:cs="Arial"/>
                <w:sz w:val="16"/>
                <w:szCs w:val="16"/>
              </w:rPr>
            </w:pPr>
            <w:r>
              <w:rPr>
                <w:rFonts w:ascii="Arial" w:hAnsi="Arial" w:cs="Arial"/>
                <w:sz w:val="16"/>
                <w:szCs w:val="16"/>
              </w:rPr>
              <w:t>Jika terdapat benda asing (bangkai hewan) atau kotoran, segera lakukan pengurasan dan bersihkan tangki air. Hubungi penanggung jawab untuk mencari alternatif air sementara sampai tangki air bisa digunakan kembali</w:t>
            </w:r>
          </w:p>
        </w:tc>
        <w:tc>
          <w:tcPr>
            <w:tcW w:w="1350" w:type="dxa"/>
            <w:vAlign w:val="center"/>
          </w:tcPr>
          <w:p w14:paraId="14811824"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w:t>
            </w:r>
          </w:p>
          <w:p w14:paraId="3787D68D" w14:textId="77777777" w:rsidR="00EA7BAB" w:rsidRPr="00EA7BAB" w:rsidRDefault="00EA7BAB" w:rsidP="00D923A8"/>
          <w:p w14:paraId="713E9EE9" w14:textId="77777777" w:rsidR="00EA7BAB" w:rsidRPr="00EA7BAB" w:rsidRDefault="00EA7BAB" w:rsidP="00D923A8"/>
          <w:p w14:paraId="0A63399F" w14:textId="77777777" w:rsidR="00EA7BAB" w:rsidRDefault="00EA7BAB" w:rsidP="00D923A8">
            <w:pPr>
              <w:rPr>
                <w:rFonts w:ascii="Arial" w:hAnsi="Arial" w:cs="Arial"/>
                <w:sz w:val="16"/>
                <w:szCs w:val="16"/>
              </w:rPr>
            </w:pPr>
          </w:p>
          <w:p w14:paraId="1BA64EAC" w14:textId="77777777" w:rsidR="00EA7BAB" w:rsidRPr="00EA7BAB" w:rsidRDefault="00EA7BAB" w:rsidP="00D923A8"/>
          <w:p w14:paraId="5624E204" w14:textId="77777777" w:rsidR="00EA7BAB" w:rsidRDefault="00EA7BAB" w:rsidP="00D923A8">
            <w:pPr>
              <w:rPr>
                <w:rFonts w:ascii="Arial" w:hAnsi="Arial" w:cs="Arial"/>
                <w:sz w:val="16"/>
                <w:szCs w:val="16"/>
              </w:rPr>
            </w:pPr>
          </w:p>
          <w:p w14:paraId="5FFFA2DF" w14:textId="77777777" w:rsidR="00EA7BAB" w:rsidRPr="00EA7BAB" w:rsidRDefault="00EA7BAB" w:rsidP="00D923A8"/>
        </w:tc>
      </w:tr>
      <w:tr w:rsidR="00EA7BAB" w14:paraId="0FD8815D" w14:textId="77777777" w:rsidTr="00D923A8">
        <w:tc>
          <w:tcPr>
            <w:tcW w:w="430" w:type="dxa"/>
            <w:vMerge w:val="restart"/>
            <w:shd w:val="solid" w:color="F2F2F2" w:fill="auto"/>
            <w:vAlign w:val="center"/>
          </w:tcPr>
          <w:p w14:paraId="51F6FC45"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lastRenderedPageBreak/>
              <w:t>2</w:t>
            </w:r>
          </w:p>
        </w:tc>
        <w:tc>
          <w:tcPr>
            <w:tcW w:w="1257" w:type="dxa"/>
            <w:vMerge w:val="restart"/>
            <w:shd w:val="solid" w:color="F2F2F2" w:fill="auto"/>
            <w:vAlign w:val="center"/>
          </w:tcPr>
          <w:p w14:paraId="0B38D08A"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Kondisi dan kebersihan permukaan yang kontak pangan, termasuk peralatan, dan pakaian kerja</w:t>
            </w:r>
          </w:p>
        </w:tc>
        <w:tc>
          <w:tcPr>
            <w:tcW w:w="1204" w:type="dxa"/>
            <w:vMerge w:val="restart"/>
            <w:shd w:val="solid" w:color="F2F2F2" w:fill="auto"/>
            <w:vAlign w:val="center"/>
          </w:tcPr>
          <w:p w14:paraId="1DA50012"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Peralatan masak atau makan yang kontak langsung dengan makanan / minuman (contoh: pengorengan, pisau, piring, sendok, baskom, dan lainnya)</w:t>
            </w:r>
          </w:p>
        </w:tc>
        <w:tc>
          <w:tcPr>
            <w:tcW w:w="1823" w:type="dxa"/>
            <w:shd w:val="solid" w:color="F2F2F2" w:fill="auto"/>
            <w:vAlign w:val="center"/>
          </w:tcPr>
          <w:p w14:paraId="5E008662" w14:textId="77777777" w:rsidR="00EA7BAB" w:rsidRPr="00AC133E" w:rsidRDefault="00EA7BAB" w:rsidP="00D923A8">
            <w:pPr>
              <w:spacing w:after="0" w:line="360" w:lineRule="auto"/>
              <w:jc w:val="both"/>
              <w:rPr>
                <w:rFonts w:ascii="Arial" w:hAnsi="Arial" w:cs="Arial"/>
                <w:sz w:val="16"/>
                <w:szCs w:val="16"/>
              </w:rPr>
            </w:pPr>
            <w:r w:rsidRPr="00AC133E">
              <w:rPr>
                <w:rFonts w:ascii="Arial" w:hAnsi="Arial" w:cs="Arial"/>
                <w:sz w:val="16"/>
                <w:szCs w:val="16"/>
              </w:rPr>
              <w:t>Pastikan peralatan tidak terbuat atau memiliki bagian yang terbuat dari kayu</w:t>
            </w:r>
          </w:p>
        </w:tc>
        <w:tc>
          <w:tcPr>
            <w:tcW w:w="1177" w:type="dxa"/>
            <w:vMerge w:val="restart"/>
            <w:shd w:val="solid" w:color="F2F2F2" w:fill="auto"/>
            <w:vAlign w:val="center"/>
          </w:tcPr>
          <w:p w14:paraId="55304141"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Area dapur, area persiapan bahan, dan area pemorsian atau pengemasan</w:t>
            </w:r>
          </w:p>
        </w:tc>
        <w:tc>
          <w:tcPr>
            <w:tcW w:w="1606" w:type="dxa"/>
            <w:vMerge w:val="restart"/>
            <w:shd w:val="solid" w:color="F2F2F2" w:fill="auto"/>
            <w:vAlign w:val="center"/>
          </w:tcPr>
          <w:p w14:paraId="37444AC8" w14:textId="77777777" w:rsidR="00EA7BAB" w:rsidRDefault="00EA7BAB" w:rsidP="00D923A8">
            <w:pPr>
              <w:spacing w:after="0" w:line="360" w:lineRule="auto"/>
              <w:jc w:val="both"/>
              <w:rPr>
                <w:rFonts w:ascii="Arial" w:hAnsi="Arial" w:cs="Arial"/>
                <w:sz w:val="16"/>
                <w:szCs w:val="16"/>
              </w:rPr>
            </w:pPr>
            <w:r>
              <w:rPr>
                <w:rFonts w:ascii="Arial" w:hAnsi="Arial" w:cs="Arial"/>
                <w:sz w:val="16"/>
                <w:szCs w:val="16"/>
              </w:rPr>
              <w:t>Setiap kegiatan pengolahan makanan / minuman</w:t>
            </w:r>
          </w:p>
        </w:tc>
        <w:tc>
          <w:tcPr>
            <w:tcW w:w="2023" w:type="dxa"/>
            <w:vMerge w:val="restart"/>
            <w:shd w:val="solid" w:color="F2F2F2" w:fill="auto"/>
            <w:vAlign w:val="center"/>
          </w:tcPr>
          <w:p w14:paraId="51F5B146"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Operator dapur</w:t>
            </w:r>
          </w:p>
        </w:tc>
        <w:tc>
          <w:tcPr>
            <w:tcW w:w="3287" w:type="dxa"/>
            <w:shd w:val="solid" w:color="F2F2F2" w:fill="auto"/>
            <w:vAlign w:val="center"/>
          </w:tcPr>
          <w:p w14:paraId="599EA35E" w14:textId="77777777" w:rsidR="00EA7BAB" w:rsidRPr="00232761" w:rsidRDefault="00EA7BAB" w:rsidP="00D923A8">
            <w:pPr>
              <w:pStyle w:val="ListParagraph"/>
              <w:numPr>
                <w:ilvl w:val="0"/>
                <w:numId w:val="6"/>
              </w:numPr>
              <w:spacing w:after="0" w:line="360" w:lineRule="auto"/>
              <w:ind w:left="153" w:hanging="153"/>
              <w:rPr>
                <w:rFonts w:ascii="Arial" w:hAnsi="Arial" w:cs="Arial"/>
                <w:sz w:val="16"/>
                <w:szCs w:val="16"/>
              </w:rPr>
            </w:pPr>
            <w:r>
              <w:rPr>
                <w:rFonts w:ascii="Arial" w:hAnsi="Arial" w:cs="Arial"/>
                <w:sz w:val="16"/>
                <w:szCs w:val="16"/>
              </w:rPr>
              <w:t xml:space="preserve">Jika ditemukan peralatan yang terbuat dari kayu atau memiliki bagian dari kayu, hubungi penanggung jawab dapur untuk diganti dengan peralatan dari </w:t>
            </w:r>
            <w:r>
              <w:rPr>
                <w:rFonts w:ascii="Arial" w:hAnsi="Arial" w:cs="Arial"/>
                <w:i/>
                <w:iCs/>
                <w:sz w:val="16"/>
                <w:szCs w:val="16"/>
              </w:rPr>
              <w:t>stainless steel</w:t>
            </w:r>
            <w:r>
              <w:rPr>
                <w:rFonts w:ascii="Arial" w:hAnsi="Arial" w:cs="Arial"/>
                <w:sz w:val="16"/>
                <w:szCs w:val="16"/>
              </w:rPr>
              <w:t xml:space="preserve"> atau plastik yang tara pangan (</w:t>
            </w:r>
            <w:r>
              <w:rPr>
                <w:rFonts w:ascii="Arial" w:hAnsi="Arial" w:cs="Arial"/>
                <w:i/>
                <w:iCs/>
                <w:sz w:val="16"/>
                <w:szCs w:val="16"/>
              </w:rPr>
              <w:t>food grade</w:t>
            </w:r>
            <w:r>
              <w:rPr>
                <w:rFonts w:ascii="Arial" w:hAnsi="Arial" w:cs="Arial"/>
                <w:sz w:val="16"/>
                <w:szCs w:val="16"/>
              </w:rPr>
              <w:t>)</w:t>
            </w:r>
          </w:p>
        </w:tc>
        <w:tc>
          <w:tcPr>
            <w:tcW w:w="1350" w:type="dxa"/>
            <w:shd w:val="solid" w:color="F2F2F2" w:fill="auto"/>
            <w:vAlign w:val="center"/>
          </w:tcPr>
          <w:p w14:paraId="35EE3E4B"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w:t>
            </w:r>
          </w:p>
        </w:tc>
      </w:tr>
      <w:tr w:rsidR="00EA7BAB" w14:paraId="169563AB" w14:textId="77777777" w:rsidTr="00D923A8">
        <w:tc>
          <w:tcPr>
            <w:tcW w:w="430" w:type="dxa"/>
            <w:vMerge/>
            <w:shd w:val="solid" w:color="F2F2F2" w:fill="auto"/>
            <w:vAlign w:val="center"/>
          </w:tcPr>
          <w:p w14:paraId="7FE79683" w14:textId="77777777" w:rsidR="00EA7BAB" w:rsidRDefault="00EA7BAB" w:rsidP="00D923A8">
            <w:pPr>
              <w:pStyle w:val="ListParagraph"/>
              <w:spacing w:after="0" w:line="360" w:lineRule="auto"/>
              <w:ind w:left="0"/>
              <w:jc w:val="center"/>
              <w:rPr>
                <w:rFonts w:ascii="Arial" w:hAnsi="Arial" w:cs="Arial"/>
                <w:sz w:val="16"/>
                <w:szCs w:val="16"/>
              </w:rPr>
            </w:pPr>
          </w:p>
        </w:tc>
        <w:tc>
          <w:tcPr>
            <w:tcW w:w="1257" w:type="dxa"/>
            <w:vMerge/>
            <w:shd w:val="solid" w:color="F2F2F2" w:fill="auto"/>
            <w:vAlign w:val="center"/>
          </w:tcPr>
          <w:p w14:paraId="72861599" w14:textId="77777777" w:rsidR="00EA7BAB" w:rsidRDefault="00EA7BAB" w:rsidP="00D923A8">
            <w:pPr>
              <w:pStyle w:val="ListParagraph"/>
              <w:spacing w:after="0" w:line="360" w:lineRule="auto"/>
              <w:ind w:left="0"/>
              <w:rPr>
                <w:rFonts w:ascii="Arial" w:hAnsi="Arial" w:cs="Arial"/>
                <w:sz w:val="16"/>
                <w:szCs w:val="16"/>
              </w:rPr>
            </w:pPr>
          </w:p>
        </w:tc>
        <w:tc>
          <w:tcPr>
            <w:tcW w:w="1204" w:type="dxa"/>
            <w:vMerge/>
            <w:shd w:val="solid" w:color="F2F2F2" w:fill="auto"/>
            <w:vAlign w:val="center"/>
          </w:tcPr>
          <w:p w14:paraId="1CF79215" w14:textId="77777777" w:rsidR="00EA7BAB" w:rsidRDefault="00EA7BAB" w:rsidP="00D923A8">
            <w:pPr>
              <w:pStyle w:val="ListParagraph"/>
              <w:spacing w:after="0" w:line="360" w:lineRule="auto"/>
              <w:ind w:left="0"/>
              <w:rPr>
                <w:rFonts w:ascii="Arial" w:hAnsi="Arial" w:cs="Arial"/>
                <w:sz w:val="16"/>
                <w:szCs w:val="16"/>
              </w:rPr>
            </w:pPr>
          </w:p>
        </w:tc>
        <w:tc>
          <w:tcPr>
            <w:tcW w:w="1823" w:type="dxa"/>
            <w:shd w:val="solid" w:color="F2F2F2" w:fill="auto"/>
            <w:vAlign w:val="center"/>
          </w:tcPr>
          <w:p w14:paraId="60AC0113" w14:textId="77777777" w:rsidR="00EA7BAB" w:rsidRPr="00232761" w:rsidRDefault="00EA7BAB" w:rsidP="00D923A8">
            <w:pPr>
              <w:spacing w:after="0" w:line="360" w:lineRule="auto"/>
              <w:jc w:val="both"/>
              <w:rPr>
                <w:rFonts w:ascii="Arial" w:hAnsi="Arial" w:cs="Arial"/>
                <w:sz w:val="16"/>
                <w:szCs w:val="16"/>
              </w:rPr>
            </w:pPr>
            <w:r w:rsidRPr="00AC133E">
              <w:rPr>
                <w:rFonts w:ascii="Arial" w:hAnsi="Arial" w:cs="Arial"/>
                <w:sz w:val="16"/>
                <w:szCs w:val="16"/>
              </w:rPr>
              <w:t>Pastikan peralatan bersih, tidak berkarat, dan kondisi tidak rusak / pecah</w:t>
            </w:r>
          </w:p>
        </w:tc>
        <w:tc>
          <w:tcPr>
            <w:tcW w:w="1177" w:type="dxa"/>
            <w:vMerge/>
            <w:shd w:val="solid" w:color="F2F2F2" w:fill="auto"/>
            <w:vAlign w:val="center"/>
          </w:tcPr>
          <w:p w14:paraId="41B220C0" w14:textId="77777777" w:rsidR="00EA7BAB" w:rsidRDefault="00EA7BAB" w:rsidP="00D923A8">
            <w:pPr>
              <w:pStyle w:val="ListParagraph"/>
              <w:spacing w:after="0" w:line="360" w:lineRule="auto"/>
              <w:ind w:left="0"/>
              <w:jc w:val="center"/>
              <w:rPr>
                <w:rFonts w:ascii="Arial" w:hAnsi="Arial" w:cs="Arial"/>
                <w:sz w:val="16"/>
                <w:szCs w:val="16"/>
              </w:rPr>
            </w:pPr>
          </w:p>
        </w:tc>
        <w:tc>
          <w:tcPr>
            <w:tcW w:w="1606" w:type="dxa"/>
            <w:vMerge/>
            <w:shd w:val="solid" w:color="F2F2F2" w:fill="auto"/>
            <w:vAlign w:val="center"/>
          </w:tcPr>
          <w:p w14:paraId="699F4056" w14:textId="77777777" w:rsidR="00EA7BAB" w:rsidRDefault="00EA7BAB" w:rsidP="00D923A8">
            <w:pPr>
              <w:spacing w:after="0" w:line="360" w:lineRule="auto"/>
              <w:jc w:val="both"/>
              <w:rPr>
                <w:rFonts w:ascii="Arial" w:hAnsi="Arial" w:cs="Arial"/>
                <w:sz w:val="16"/>
                <w:szCs w:val="16"/>
              </w:rPr>
            </w:pPr>
          </w:p>
        </w:tc>
        <w:tc>
          <w:tcPr>
            <w:tcW w:w="2023" w:type="dxa"/>
            <w:vMerge/>
            <w:shd w:val="solid" w:color="F2F2F2" w:fill="auto"/>
            <w:vAlign w:val="center"/>
          </w:tcPr>
          <w:p w14:paraId="1D74143D" w14:textId="77777777" w:rsidR="00EA7BAB" w:rsidRDefault="00EA7BAB" w:rsidP="00D923A8">
            <w:pPr>
              <w:pStyle w:val="ListParagraph"/>
              <w:spacing w:after="0" w:line="360" w:lineRule="auto"/>
              <w:ind w:left="0"/>
              <w:jc w:val="center"/>
              <w:rPr>
                <w:rFonts w:ascii="Arial" w:hAnsi="Arial" w:cs="Arial"/>
                <w:sz w:val="16"/>
                <w:szCs w:val="16"/>
              </w:rPr>
            </w:pPr>
          </w:p>
        </w:tc>
        <w:tc>
          <w:tcPr>
            <w:tcW w:w="3287" w:type="dxa"/>
            <w:shd w:val="solid" w:color="F2F2F2" w:fill="auto"/>
            <w:vAlign w:val="center"/>
          </w:tcPr>
          <w:p w14:paraId="09391858" w14:textId="77777777" w:rsidR="00EA7BAB" w:rsidRDefault="00EA7BAB" w:rsidP="00D923A8">
            <w:pPr>
              <w:pStyle w:val="ListParagraph"/>
              <w:numPr>
                <w:ilvl w:val="0"/>
                <w:numId w:val="6"/>
              </w:numPr>
              <w:spacing w:after="0" w:line="360" w:lineRule="auto"/>
              <w:ind w:left="153" w:hanging="153"/>
              <w:rPr>
                <w:rFonts w:ascii="Arial" w:hAnsi="Arial" w:cs="Arial"/>
                <w:sz w:val="16"/>
                <w:szCs w:val="16"/>
              </w:rPr>
            </w:pPr>
            <w:r>
              <w:rPr>
                <w:rFonts w:ascii="Arial" w:hAnsi="Arial" w:cs="Arial"/>
                <w:sz w:val="16"/>
                <w:szCs w:val="16"/>
              </w:rPr>
              <w:t>Jika terdapat peralatan yang kontak pangan dalam kondisi rusak / pecah / berkarat segera singkirkan peralatan tersebut dan hubungi penanggung jawab dapur untuk melakukan pengantian peralatan tersebut segera</w:t>
            </w:r>
          </w:p>
        </w:tc>
        <w:tc>
          <w:tcPr>
            <w:tcW w:w="1350" w:type="dxa"/>
            <w:shd w:val="solid" w:color="F2F2F2" w:fill="auto"/>
            <w:vAlign w:val="center"/>
          </w:tcPr>
          <w:p w14:paraId="6E679393" w14:textId="77777777" w:rsidR="00EA7BAB" w:rsidRDefault="00EA7BAB" w:rsidP="00D923A8">
            <w:pPr>
              <w:pStyle w:val="ListParagraph"/>
              <w:spacing w:after="0" w:line="360" w:lineRule="auto"/>
              <w:ind w:left="0"/>
              <w:rPr>
                <w:rFonts w:ascii="Arial" w:hAnsi="Arial" w:cs="Arial"/>
                <w:sz w:val="16"/>
                <w:szCs w:val="16"/>
              </w:rPr>
            </w:pPr>
          </w:p>
        </w:tc>
      </w:tr>
      <w:tr w:rsidR="00EA7BAB" w14:paraId="1F73F81E" w14:textId="77777777" w:rsidTr="00D923A8">
        <w:tc>
          <w:tcPr>
            <w:tcW w:w="430" w:type="dxa"/>
            <w:vMerge/>
            <w:shd w:val="solid" w:color="F2F2F2" w:fill="auto"/>
            <w:vAlign w:val="center"/>
          </w:tcPr>
          <w:p w14:paraId="7C1D54EF" w14:textId="77777777" w:rsidR="00EA7BAB" w:rsidRDefault="00EA7BAB" w:rsidP="00D923A8">
            <w:pPr>
              <w:pStyle w:val="ListParagraph"/>
              <w:spacing w:after="0" w:line="360" w:lineRule="auto"/>
              <w:ind w:left="0"/>
              <w:jc w:val="center"/>
              <w:rPr>
                <w:rFonts w:ascii="Arial" w:hAnsi="Arial" w:cs="Arial"/>
                <w:sz w:val="16"/>
                <w:szCs w:val="16"/>
              </w:rPr>
            </w:pPr>
          </w:p>
        </w:tc>
        <w:tc>
          <w:tcPr>
            <w:tcW w:w="1257" w:type="dxa"/>
            <w:vMerge/>
            <w:shd w:val="solid" w:color="F2F2F2" w:fill="auto"/>
            <w:vAlign w:val="center"/>
          </w:tcPr>
          <w:p w14:paraId="0C504F69" w14:textId="77777777" w:rsidR="00EA7BAB" w:rsidRDefault="00EA7BAB" w:rsidP="00D923A8">
            <w:pPr>
              <w:pStyle w:val="ListParagraph"/>
              <w:spacing w:after="0" w:line="360" w:lineRule="auto"/>
              <w:ind w:left="0"/>
              <w:rPr>
                <w:rFonts w:ascii="Arial" w:hAnsi="Arial" w:cs="Arial"/>
                <w:sz w:val="16"/>
                <w:szCs w:val="16"/>
              </w:rPr>
            </w:pPr>
          </w:p>
        </w:tc>
        <w:tc>
          <w:tcPr>
            <w:tcW w:w="1204" w:type="dxa"/>
            <w:vMerge/>
            <w:shd w:val="solid" w:color="F2F2F2" w:fill="auto"/>
            <w:vAlign w:val="center"/>
          </w:tcPr>
          <w:p w14:paraId="000328EB" w14:textId="77777777" w:rsidR="00EA7BAB" w:rsidRDefault="00EA7BAB" w:rsidP="00D923A8">
            <w:pPr>
              <w:pStyle w:val="ListParagraph"/>
              <w:spacing w:after="0" w:line="360" w:lineRule="auto"/>
              <w:ind w:left="0"/>
              <w:rPr>
                <w:rFonts w:ascii="Arial" w:hAnsi="Arial" w:cs="Arial"/>
                <w:sz w:val="16"/>
                <w:szCs w:val="16"/>
              </w:rPr>
            </w:pPr>
          </w:p>
        </w:tc>
        <w:tc>
          <w:tcPr>
            <w:tcW w:w="1823" w:type="dxa"/>
            <w:shd w:val="solid" w:color="F2F2F2" w:fill="auto"/>
            <w:vAlign w:val="center"/>
          </w:tcPr>
          <w:p w14:paraId="14457493" w14:textId="77777777" w:rsidR="00EA7BAB" w:rsidRPr="00AC133E" w:rsidRDefault="00EA7BAB" w:rsidP="00D923A8">
            <w:pPr>
              <w:spacing w:after="0" w:line="360" w:lineRule="auto"/>
              <w:jc w:val="both"/>
              <w:rPr>
                <w:rFonts w:ascii="Arial" w:hAnsi="Arial" w:cs="Arial"/>
                <w:sz w:val="16"/>
                <w:szCs w:val="16"/>
              </w:rPr>
            </w:pPr>
            <w:r>
              <w:rPr>
                <w:rFonts w:ascii="Arial" w:hAnsi="Arial" w:cs="Arial"/>
                <w:sz w:val="16"/>
                <w:szCs w:val="16"/>
              </w:rPr>
              <w:t>Pastikan peralatan sudah bersih dan tidak berbau (sabun pencuci)</w:t>
            </w:r>
          </w:p>
        </w:tc>
        <w:tc>
          <w:tcPr>
            <w:tcW w:w="1177" w:type="dxa"/>
            <w:shd w:val="solid" w:color="F2F2F2" w:fill="auto"/>
            <w:vAlign w:val="center"/>
          </w:tcPr>
          <w:p w14:paraId="4795DD88"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Area pencucian</w:t>
            </w:r>
          </w:p>
        </w:tc>
        <w:tc>
          <w:tcPr>
            <w:tcW w:w="1606" w:type="dxa"/>
            <w:shd w:val="solid" w:color="F2F2F2" w:fill="auto"/>
            <w:vAlign w:val="center"/>
          </w:tcPr>
          <w:p w14:paraId="5B607F94" w14:textId="77777777" w:rsidR="00EA7BAB" w:rsidRDefault="00EA7BAB" w:rsidP="00D923A8">
            <w:pPr>
              <w:spacing w:after="0" w:line="360" w:lineRule="auto"/>
              <w:jc w:val="both"/>
              <w:rPr>
                <w:rFonts w:ascii="Arial" w:hAnsi="Arial" w:cs="Arial"/>
                <w:sz w:val="16"/>
                <w:szCs w:val="16"/>
              </w:rPr>
            </w:pPr>
            <w:r>
              <w:rPr>
                <w:rFonts w:ascii="Arial" w:hAnsi="Arial" w:cs="Arial"/>
                <w:sz w:val="16"/>
                <w:szCs w:val="16"/>
              </w:rPr>
              <w:t>Setiap selesai kegiatan pencucian atau sebelum digunakan</w:t>
            </w:r>
          </w:p>
        </w:tc>
        <w:tc>
          <w:tcPr>
            <w:tcW w:w="2023" w:type="dxa"/>
            <w:shd w:val="solid" w:color="F2F2F2" w:fill="auto"/>
            <w:vAlign w:val="center"/>
          </w:tcPr>
          <w:p w14:paraId="200B46A1"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Operator pencucian</w:t>
            </w:r>
          </w:p>
        </w:tc>
        <w:tc>
          <w:tcPr>
            <w:tcW w:w="3287" w:type="dxa"/>
            <w:shd w:val="solid" w:color="F2F2F2" w:fill="auto"/>
            <w:vAlign w:val="center"/>
          </w:tcPr>
          <w:p w14:paraId="6BA15D9C" w14:textId="77777777" w:rsidR="00EA7BAB" w:rsidRDefault="00EA7BAB" w:rsidP="00D923A8">
            <w:pPr>
              <w:pStyle w:val="ListParagraph"/>
              <w:numPr>
                <w:ilvl w:val="0"/>
                <w:numId w:val="6"/>
              </w:numPr>
              <w:spacing w:after="0" w:line="360" w:lineRule="auto"/>
              <w:ind w:left="153" w:hanging="153"/>
              <w:rPr>
                <w:rFonts w:ascii="Arial" w:hAnsi="Arial" w:cs="Arial"/>
                <w:sz w:val="16"/>
                <w:szCs w:val="16"/>
              </w:rPr>
            </w:pPr>
            <w:r>
              <w:rPr>
                <w:rFonts w:ascii="Arial" w:hAnsi="Arial" w:cs="Arial"/>
                <w:sz w:val="16"/>
                <w:szCs w:val="16"/>
              </w:rPr>
              <w:t xml:space="preserve">Jika peralatan masih kotor dan berbau maka operator pencucian harus melakukan pencucian atau pembilasan ulang. </w:t>
            </w:r>
          </w:p>
          <w:p w14:paraId="289122AF" w14:textId="77777777" w:rsidR="00EA7BAB" w:rsidRPr="005D604A" w:rsidRDefault="00EA7BAB" w:rsidP="00D923A8">
            <w:pPr>
              <w:pStyle w:val="ListParagraph"/>
              <w:numPr>
                <w:ilvl w:val="0"/>
                <w:numId w:val="6"/>
              </w:numPr>
              <w:spacing w:after="0" w:line="360" w:lineRule="auto"/>
              <w:ind w:left="153" w:hanging="153"/>
              <w:rPr>
                <w:rFonts w:ascii="Arial" w:hAnsi="Arial" w:cs="Arial"/>
                <w:sz w:val="16"/>
                <w:szCs w:val="16"/>
              </w:rPr>
            </w:pPr>
            <w:r>
              <w:rPr>
                <w:rFonts w:ascii="Arial" w:hAnsi="Arial" w:cs="Arial"/>
                <w:sz w:val="16"/>
                <w:szCs w:val="16"/>
              </w:rPr>
              <w:t>Jika sebelum digunakan ditemukan peralatan yang masih kotor dan berbau (padahal sudah dicuci) maka ganti dengan peralatan yang bersih tidak berbau. Peralatan yang masih kotor dan berbau singkirkan ke ruang pencucian untuk dicuci ulang.</w:t>
            </w:r>
          </w:p>
        </w:tc>
        <w:tc>
          <w:tcPr>
            <w:tcW w:w="1350" w:type="dxa"/>
            <w:shd w:val="solid" w:color="F2F2F2" w:fill="auto"/>
            <w:vAlign w:val="center"/>
          </w:tcPr>
          <w:p w14:paraId="62EC5489"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SOP Pencucian Peralatan</w:t>
            </w:r>
          </w:p>
        </w:tc>
      </w:tr>
      <w:tr w:rsidR="00EA7BAB" w14:paraId="17914F2C" w14:textId="77777777" w:rsidTr="00D923A8">
        <w:tc>
          <w:tcPr>
            <w:tcW w:w="430" w:type="dxa"/>
            <w:vMerge/>
            <w:shd w:val="solid" w:color="F2F2F2" w:fill="auto"/>
            <w:vAlign w:val="center"/>
          </w:tcPr>
          <w:p w14:paraId="3F026367" w14:textId="77777777" w:rsidR="00EA7BAB" w:rsidRDefault="00EA7BAB" w:rsidP="00D923A8">
            <w:pPr>
              <w:pStyle w:val="ListParagraph"/>
              <w:spacing w:after="0" w:line="360" w:lineRule="auto"/>
              <w:ind w:left="0"/>
              <w:jc w:val="center"/>
              <w:rPr>
                <w:rFonts w:ascii="Arial" w:hAnsi="Arial" w:cs="Arial"/>
                <w:sz w:val="16"/>
                <w:szCs w:val="16"/>
              </w:rPr>
            </w:pPr>
          </w:p>
        </w:tc>
        <w:tc>
          <w:tcPr>
            <w:tcW w:w="1257" w:type="dxa"/>
            <w:vMerge/>
            <w:shd w:val="solid" w:color="F2F2F2" w:fill="auto"/>
            <w:vAlign w:val="center"/>
          </w:tcPr>
          <w:p w14:paraId="59AC2B5A" w14:textId="77777777" w:rsidR="00EA7BAB" w:rsidRDefault="00EA7BAB" w:rsidP="00D923A8">
            <w:pPr>
              <w:pStyle w:val="ListParagraph"/>
              <w:spacing w:after="0" w:line="360" w:lineRule="auto"/>
              <w:ind w:left="0"/>
              <w:rPr>
                <w:rFonts w:ascii="Arial" w:hAnsi="Arial" w:cs="Arial"/>
                <w:sz w:val="16"/>
                <w:szCs w:val="16"/>
              </w:rPr>
            </w:pPr>
          </w:p>
        </w:tc>
        <w:tc>
          <w:tcPr>
            <w:tcW w:w="1204" w:type="dxa"/>
            <w:vMerge w:val="restart"/>
            <w:shd w:val="solid" w:color="F2F2F2" w:fill="auto"/>
            <w:vAlign w:val="center"/>
          </w:tcPr>
          <w:p w14:paraId="3D07F9BB" w14:textId="77777777" w:rsidR="00EA7BAB" w:rsidRPr="00E91AE1"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 xml:space="preserve">Kemasan tray </w:t>
            </w:r>
            <w:r>
              <w:rPr>
                <w:rFonts w:ascii="Arial" w:hAnsi="Arial" w:cs="Arial"/>
                <w:i/>
                <w:iCs/>
                <w:sz w:val="16"/>
                <w:szCs w:val="16"/>
              </w:rPr>
              <w:t xml:space="preserve">stainless </w:t>
            </w:r>
            <w:r>
              <w:rPr>
                <w:rFonts w:ascii="Arial" w:hAnsi="Arial" w:cs="Arial"/>
                <w:i/>
                <w:iCs/>
                <w:sz w:val="16"/>
                <w:szCs w:val="16"/>
              </w:rPr>
              <w:lastRenderedPageBreak/>
              <w:t xml:space="preserve">steel </w:t>
            </w:r>
          </w:p>
        </w:tc>
        <w:tc>
          <w:tcPr>
            <w:tcW w:w="1823" w:type="dxa"/>
            <w:shd w:val="solid" w:color="F2F2F2" w:fill="auto"/>
            <w:vAlign w:val="center"/>
          </w:tcPr>
          <w:p w14:paraId="76045332" w14:textId="77777777" w:rsidR="00EA7BAB" w:rsidRPr="001461A7" w:rsidRDefault="00EA7BAB" w:rsidP="00D923A8">
            <w:pPr>
              <w:spacing w:after="0" w:line="360" w:lineRule="auto"/>
              <w:jc w:val="both"/>
              <w:rPr>
                <w:rFonts w:ascii="Arial" w:hAnsi="Arial" w:cs="Arial"/>
                <w:sz w:val="16"/>
                <w:szCs w:val="16"/>
              </w:rPr>
            </w:pPr>
            <w:r w:rsidRPr="001461A7">
              <w:rPr>
                <w:rFonts w:ascii="Arial" w:hAnsi="Arial" w:cs="Arial"/>
                <w:sz w:val="16"/>
                <w:szCs w:val="16"/>
              </w:rPr>
              <w:lastRenderedPageBreak/>
              <w:t xml:space="preserve">Pastikan kemasan </w:t>
            </w:r>
            <w:r>
              <w:rPr>
                <w:rFonts w:ascii="Arial" w:hAnsi="Arial" w:cs="Arial"/>
                <w:i/>
                <w:iCs/>
                <w:sz w:val="16"/>
                <w:szCs w:val="16"/>
              </w:rPr>
              <w:t xml:space="preserve">tray </w:t>
            </w:r>
            <w:r w:rsidRPr="001461A7">
              <w:rPr>
                <w:rFonts w:ascii="Arial" w:hAnsi="Arial" w:cs="Arial"/>
                <w:sz w:val="16"/>
                <w:szCs w:val="16"/>
              </w:rPr>
              <w:t xml:space="preserve">dalam kondisi </w:t>
            </w:r>
            <w:r w:rsidRPr="001461A7">
              <w:rPr>
                <w:rFonts w:ascii="Arial" w:hAnsi="Arial" w:cs="Arial"/>
                <w:sz w:val="16"/>
                <w:szCs w:val="16"/>
              </w:rPr>
              <w:lastRenderedPageBreak/>
              <w:t>bersih dan tidak berbau</w:t>
            </w:r>
            <w:r>
              <w:rPr>
                <w:rFonts w:ascii="Arial" w:hAnsi="Arial" w:cs="Arial"/>
                <w:sz w:val="16"/>
                <w:szCs w:val="16"/>
              </w:rPr>
              <w:t xml:space="preserve"> setelah dicuci</w:t>
            </w:r>
          </w:p>
        </w:tc>
        <w:tc>
          <w:tcPr>
            <w:tcW w:w="1177" w:type="dxa"/>
            <w:shd w:val="solid" w:color="F2F2F2" w:fill="auto"/>
            <w:vAlign w:val="center"/>
          </w:tcPr>
          <w:p w14:paraId="1EF8A452"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lastRenderedPageBreak/>
              <w:t>Area pencucian</w:t>
            </w:r>
          </w:p>
        </w:tc>
        <w:tc>
          <w:tcPr>
            <w:tcW w:w="1606" w:type="dxa"/>
            <w:shd w:val="solid" w:color="F2F2F2" w:fill="auto"/>
            <w:vAlign w:val="center"/>
          </w:tcPr>
          <w:p w14:paraId="43C49AB5" w14:textId="77777777" w:rsidR="00EA7BAB" w:rsidRDefault="00EA7BAB" w:rsidP="00D923A8">
            <w:pPr>
              <w:spacing w:after="0" w:line="360" w:lineRule="auto"/>
              <w:rPr>
                <w:rFonts w:ascii="Arial" w:hAnsi="Arial" w:cs="Arial"/>
                <w:sz w:val="16"/>
                <w:szCs w:val="16"/>
              </w:rPr>
            </w:pPr>
            <w:r>
              <w:rPr>
                <w:rFonts w:ascii="Arial" w:hAnsi="Arial" w:cs="Arial"/>
                <w:sz w:val="16"/>
                <w:szCs w:val="16"/>
              </w:rPr>
              <w:t xml:space="preserve">Setelah pencucian dan sebelum </w:t>
            </w:r>
            <w:r>
              <w:rPr>
                <w:rFonts w:ascii="Arial" w:hAnsi="Arial" w:cs="Arial"/>
                <w:sz w:val="16"/>
                <w:szCs w:val="16"/>
              </w:rPr>
              <w:lastRenderedPageBreak/>
              <w:t>dilakukan pemorsian makanan atau minuman</w:t>
            </w:r>
          </w:p>
        </w:tc>
        <w:tc>
          <w:tcPr>
            <w:tcW w:w="2023" w:type="dxa"/>
            <w:shd w:val="solid" w:color="F2F2F2" w:fill="auto"/>
            <w:vAlign w:val="center"/>
          </w:tcPr>
          <w:p w14:paraId="686FDF14"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lastRenderedPageBreak/>
              <w:t xml:space="preserve">Operator bagian pencucian dan operator </w:t>
            </w:r>
            <w:r>
              <w:rPr>
                <w:rFonts w:ascii="Arial" w:hAnsi="Arial" w:cs="Arial"/>
                <w:sz w:val="16"/>
                <w:szCs w:val="16"/>
              </w:rPr>
              <w:lastRenderedPageBreak/>
              <w:t>pemorsian</w:t>
            </w:r>
          </w:p>
        </w:tc>
        <w:tc>
          <w:tcPr>
            <w:tcW w:w="3287" w:type="dxa"/>
            <w:shd w:val="solid" w:color="F2F2F2" w:fill="auto"/>
            <w:vAlign w:val="center"/>
          </w:tcPr>
          <w:p w14:paraId="26CDED7D" w14:textId="77777777" w:rsidR="00EA7BAB" w:rsidRDefault="00EA7BAB" w:rsidP="00D923A8">
            <w:pPr>
              <w:pStyle w:val="ListParagraph"/>
              <w:numPr>
                <w:ilvl w:val="0"/>
                <w:numId w:val="6"/>
              </w:numPr>
              <w:spacing w:after="0" w:line="360" w:lineRule="auto"/>
              <w:ind w:left="153" w:hanging="153"/>
              <w:rPr>
                <w:rFonts w:ascii="Arial" w:hAnsi="Arial" w:cs="Arial"/>
                <w:sz w:val="16"/>
                <w:szCs w:val="16"/>
              </w:rPr>
            </w:pPr>
            <w:r w:rsidRPr="00F676EF">
              <w:rPr>
                <w:rFonts w:ascii="Arial" w:hAnsi="Arial" w:cs="Arial"/>
                <w:sz w:val="16"/>
                <w:szCs w:val="16"/>
              </w:rPr>
              <w:lastRenderedPageBreak/>
              <w:t xml:space="preserve">Jika kemasan tray masih kotor dan berbau maka operator pencucian harus </w:t>
            </w:r>
            <w:r w:rsidRPr="00F676EF">
              <w:rPr>
                <w:rFonts w:ascii="Arial" w:hAnsi="Arial" w:cs="Arial"/>
                <w:sz w:val="16"/>
                <w:szCs w:val="16"/>
              </w:rPr>
              <w:lastRenderedPageBreak/>
              <w:t xml:space="preserve">melakukan pencucian atau pembilasan ulang. </w:t>
            </w:r>
          </w:p>
          <w:p w14:paraId="451CAB7A" w14:textId="77777777" w:rsidR="00EA7BAB" w:rsidRPr="00F676EF" w:rsidRDefault="00EA7BAB" w:rsidP="00D923A8">
            <w:pPr>
              <w:pStyle w:val="ListParagraph"/>
              <w:numPr>
                <w:ilvl w:val="0"/>
                <w:numId w:val="6"/>
              </w:numPr>
              <w:spacing w:after="0" w:line="360" w:lineRule="auto"/>
              <w:ind w:left="153" w:hanging="153"/>
              <w:rPr>
                <w:rFonts w:ascii="Arial" w:hAnsi="Arial" w:cs="Arial"/>
                <w:sz w:val="16"/>
                <w:szCs w:val="16"/>
              </w:rPr>
            </w:pPr>
            <w:r w:rsidRPr="00F676EF">
              <w:rPr>
                <w:rFonts w:ascii="Arial" w:hAnsi="Arial" w:cs="Arial"/>
                <w:sz w:val="16"/>
                <w:szCs w:val="16"/>
              </w:rPr>
              <w:t>Jika kemasan terdeteksi</w:t>
            </w:r>
            <w:r>
              <w:rPr>
                <w:rFonts w:ascii="Arial" w:hAnsi="Arial" w:cs="Arial"/>
                <w:sz w:val="16"/>
                <w:szCs w:val="16"/>
              </w:rPr>
              <w:t xml:space="preserve"> kotor dan berbau pada saat </w:t>
            </w:r>
            <w:proofErr w:type="gramStart"/>
            <w:r>
              <w:rPr>
                <w:rFonts w:ascii="Arial" w:hAnsi="Arial" w:cs="Arial"/>
                <w:sz w:val="16"/>
                <w:szCs w:val="16"/>
              </w:rPr>
              <w:t>akan</w:t>
            </w:r>
            <w:proofErr w:type="gramEnd"/>
            <w:r>
              <w:rPr>
                <w:rFonts w:ascii="Arial" w:hAnsi="Arial" w:cs="Arial"/>
                <w:sz w:val="16"/>
                <w:szCs w:val="16"/>
              </w:rPr>
              <w:t xml:space="preserve"> melakukan pemorsian, maka singkirkan kemasan tray untuk dilakukan pencucian ulang.</w:t>
            </w:r>
          </w:p>
        </w:tc>
        <w:tc>
          <w:tcPr>
            <w:tcW w:w="1350" w:type="dxa"/>
            <w:shd w:val="solid" w:color="F2F2F2" w:fill="auto"/>
            <w:vAlign w:val="center"/>
          </w:tcPr>
          <w:p w14:paraId="77EB43B4"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lastRenderedPageBreak/>
              <w:t>SOP Pencucian Peralatan</w:t>
            </w:r>
          </w:p>
        </w:tc>
      </w:tr>
      <w:tr w:rsidR="00EA7BAB" w14:paraId="16CEDD6F" w14:textId="77777777" w:rsidTr="00D923A8">
        <w:tc>
          <w:tcPr>
            <w:tcW w:w="430" w:type="dxa"/>
            <w:vMerge/>
            <w:shd w:val="solid" w:color="F2F2F2" w:fill="auto"/>
            <w:vAlign w:val="center"/>
          </w:tcPr>
          <w:p w14:paraId="3C970B59" w14:textId="77777777" w:rsidR="00EA7BAB" w:rsidRDefault="00EA7BAB" w:rsidP="00D923A8">
            <w:pPr>
              <w:pStyle w:val="ListParagraph"/>
              <w:spacing w:after="0" w:line="360" w:lineRule="auto"/>
              <w:ind w:left="0"/>
              <w:jc w:val="center"/>
              <w:rPr>
                <w:rFonts w:ascii="Arial" w:hAnsi="Arial" w:cs="Arial"/>
                <w:sz w:val="16"/>
                <w:szCs w:val="16"/>
              </w:rPr>
            </w:pPr>
          </w:p>
        </w:tc>
        <w:tc>
          <w:tcPr>
            <w:tcW w:w="1257" w:type="dxa"/>
            <w:vMerge/>
            <w:shd w:val="solid" w:color="F2F2F2" w:fill="auto"/>
            <w:vAlign w:val="center"/>
          </w:tcPr>
          <w:p w14:paraId="099B304C" w14:textId="77777777" w:rsidR="00EA7BAB" w:rsidRDefault="00EA7BAB" w:rsidP="00D923A8">
            <w:pPr>
              <w:pStyle w:val="ListParagraph"/>
              <w:spacing w:after="0" w:line="360" w:lineRule="auto"/>
              <w:ind w:left="0"/>
              <w:rPr>
                <w:rFonts w:ascii="Arial" w:hAnsi="Arial" w:cs="Arial"/>
                <w:sz w:val="16"/>
                <w:szCs w:val="16"/>
              </w:rPr>
            </w:pPr>
          </w:p>
        </w:tc>
        <w:tc>
          <w:tcPr>
            <w:tcW w:w="1204" w:type="dxa"/>
            <w:vMerge/>
            <w:shd w:val="solid" w:color="F2F2F2" w:fill="auto"/>
            <w:vAlign w:val="center"/>
          </w:tcPr>
          <w:p w14:paraId="21989AB8" w14:textId="77777777" w:rsidR="00EA7BAB" w:rsidRDefault="00EA7BAB" w:rsidP="00D923A8">
            <w:pPr>
              <w:pStyle w:val="ListParagraph"/>
              <w:spacing w:after="0" w:line="360" w:lineRule="auto"/>
              <w:ind w:left="0"/>
              <w:rPr>
                <w:rFonts w:ascii="Arial" w:hAnsi="Arial" w:cs="Arial"/>
                <w:sz w:val="16"/>
                <w:szCs w:val="16"/>
              </w:rPr>
            </w:pPr>
          </w:p>
        </w:tc>
        <w:tc>
          <w:tcPr>
            <w:tcW w:w="1823" w:type="dxa"/>
            <w:shd w:val="solid" w:color="F2F2F2" w:fill="auto"/>
            <w:vAlign w:val="center"/>
          </w:tcPr>
          <w:p w14:paraId="767446C7" w14:textId="77777777" w:rsidR="00EA7BAB" w:rsidRPr="001461A7" w:rsidRDefault="00EA7BAB" w:rsidP="00D923A8">
            <w:pPr>
              <w:spacing w:after="0" w:line="360" w:lineRule="auto"/>
              <w:jc w:val="both"/>
              <w:rPr>
                <w:rFonts w:ascii="Arial" w:hAnsi="Arial" w:cs="Arial"/>
                <w:sz w:val="16"/>
                <w:szCs w:val="16"/>
              </w:rPr>
            </w:pPr>
            <w:r>
              <w:rPr>
                <w:rFonts w:ascii="Arial" w:hAnsi="Arial" w:cs="Arial"/>
                <w:sz w:val="16"/>
                <w:szCs w:val="16"/>
              </w:rPr>
              <w:t>Pastikan kemasan tray dalam kondisi baik dan tidak rusak / pecah</w:t>
            </w:r>
          </w:p>
        </w:tc>
        <w:tc>
          <w:tcPr>
            <w:tcW w:w="1177" w:type="dxa"/>
            <w:shd w:val="solid" w:color="F2F2F2" w:fill="auto"/>
            <w:vAlign w:val="center"/>
          </w:tcPr>
          <w:p w14:paraId="65CC3A80"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Area pemorsian</w:t>
            </w:r>
          </w:p>
        </w:tc>
        <w:tc>
          <w:tcPr>
            <w:tcW w:w="1606" w:type="dxa"/>
            <w:shd w:val="solid" w:color="F2F2F2" w:fill="auto"/>
            <w:vAlign w:val="center"/>
          </w:tcPr>
          <w:p w14:paraId="66ED243A" w14:textId="77777777" w:rsidR="00EA7BAB" w:rsidRDefault="00EA7BAB" w:rsidP="00D923A8">
            <w:pPr>
              <w:spacing w:after="0" w:line="360" w:lineRule="auto"/>
              <w:jc w:val="both"/>
              <w:rPr>
                <w:rFonts w:ascii="Arial" w:hAnsi="Arial" w:cs="Arial"/>
                <w:sz w:val="16"/>
                <w:szCs w:val="16"/>
              </w:rPr>
            </w:pPr>
            <w:r>
              <w:rPr>
                <w:rFonts w:ascii="Arial" w:hAnsi="Arial" w:cs="Arial"/>
                <w:sz w:val="16"/>
                <w:szCs w:val="16"/>
              </w:rPr>
              <w:t>Pada saat pemorsian</w:t>
            </w:r>
          </w:p>
        </w:tc>
        <w:tc>
          <w:tcPr>
            <w:tcW w:w="2023" w:type="dxa"/>
            <w:shd w:val="solid" w:color="F2F2F2" w:fill="auto"/>
            <w:vAlign w:val="center"/>
          </w:tcPr>
          <w:p w14:paraId="3293BC35"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Operator pemorsian</w:t>
            </w:r>
          </w:p>
        </w:tc>
        <w:tc>
          <w:tcPr>
            <w:tcW w:w="3287" w:type="dxa"/>
            <w:shd w:val="solid" w:color="F2F2F2" w:fill="auto"/>
            <w:vAlign w:val="center"/>
          </w:tcPr>
          <w:p w14:paraId="68A80FBF" w14:textId="77777777" w:rsidR="00EA7BAB" w:rsidRPr="005D604A" w:rsidRDefault="00EA7BAB" w:rsidP="00D923A8">
            <w:pPr>
              <w:spacing w:after="0" w:line="360" w:lineRule="auto"/>
              <w:rPr>
                <w:rFonts w:ascii="Arial" w:hAnsi="Arial" w:cs="Arial"/>
                <w:sz w:val="16"/>
                <w:szCs w:val="16"/>
              </w:rPr>
            </w:pPr>
            <w:r>
              <w:rPr>
                <w:rFonts w:ascii="Arial" w:hAnsi="Arial" w:cs="Arial"/>
                <w:sz w:val="16"/>
                <w:szCs w:val="16"/>
              </w:rPr>
              <w:t>Jika kemasan rusak atau pecah, maka buang atau singkirkan dan minta penanggung jawab dapur untuk menyediakan kemasan penganti</w:t>
            </w:r>
          </w:p>
        </w:tc>
        <w:tc>
          <w:tcPr>
            <w:tcW w:w="1350" w:type="dxa"/>
            <w:shd w:val="solid" w:color="F2F2F2" w:fill="auto"/>
            <w:vAlign w:val="center"/>
          </w:tcPr>
          <w:p w14:paraId="12711211"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SOP Pemorsian</w:t>
            </w:r>
          </w:p>
        </w:tc>
      </w:tr>
      <w:tr w:rsidR="00EA7BAB" w14:paraId="0D459F29" w14:textId="77777777" w:rsidTr="00D923A8">
        <w:tc>
          <w:tcPr>
            <w:tcW w:w="430" w:type="dxa"/>
            <w:vMerge/>
            <w:shd w:val="solid" w:color="F2F2F2" w:fill="auto"/>
            <w:vAlign w:val="center"/>
          </w:tcPr>
          <w:p w14:paraId="1911BB33" w14:textId="77777777" w:rsidR="00EA7BAB" w:rsidRDefault="00EA7BAB" w:rsidP="00D923A8">
            <w:pPr>
              <w:spacing w:after="0"/>
            </w:pPr>
          </w:p>
        </w:tc>
        <w:tc>
          <w:tcPr>
            <w:tcW w:w="1257" w:type="dxa"/>
            <w:vMerge/>
            <w:shd w:val="solid" w:color="F2F2F2" w:fill="auto"/>
            <w:vAlign w:val="center"/>
          </w:tcPr>
          <w:p w14:paraId="58475F21" w14:textId="77777777" w:rsidR="00EA7BAB" w:rsidRDefault="00EA7BAB" w:rsidP="00D923A8">
            <w:pPr>
              <w:spacing w:after="0"/>
            </w:pPr>
          </w:p>
        </w:tc>
        <w:tc>
          <w:tcPr>
            <w:tcW w:w="1204" w:type="dxa"/>
            <w:shd w:val="solid" w:color="F2F2F2" w:fill="auto"/>
            <w:vAlign w:val="center"/>
          </w:tcPr>
          <w:p w14:paraId="45195964"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Pakaian kerja</w:t>
            </w:r>
          </w:p>
        </w:tc>
        <w:tc>
          <w:tcPr>
            <w:tcW w:w="1823" w:type="dxa"/>
            <w:shd w:val="solid" w:color="F2F2F2" w:fill="auto"/>
            <w:vAlign w:val="center"/>
          </w:tcPr>
          <w:p w14:paraId="78873A73" w14:textId="77777777" w:rsidR="00EA7BAB" w:rsidRDefault="00EA7BAB" w:rsidP="00D923A8">
            <w:pPr>
              <w:pStyle w:val="ListParagraph"/>
              <w:spacing w:after="0" w:line="360" w:lineRule="auto"/>
              <w:ind w:left="0"/>
              <w:jc w:val="both"/>
              <w:rPr>
                <w:rFonts w:ascii="Arial" w:hAnsi="Arial" w:cs="Arial"/>
                <w:sz w:val="16"/>
                <w:szCs w:val="16"/>
              </w:rPr>
            </w:pPr>
            <w:r>
              <w:rPr>
                <w:rFonts w:ascii="Arial" w:hAnsi="Arial" w:cs="Arial"/>
                <w:sz w:val="16"/>
                <w:szCs w:val="16"/>
              </w:rPr>
              <w:t>Cek operator menggunakan pakaian kerja dan kondisi pakaian kerja bersih serta pakaian kerja hanya digunakan di dalam dapur saja</w:t>
            </w:r>
          </w:p>
        </w:tc>
        <w:tc>
          <w:tcPr>
            <w:tcW w:w="1177" w:type="dxa"/>
            <w:shd w:val="solid" w:color="F2F2F2" w:fill="auto"/>
            <w:vAlign w:val="center"/>
          </w:tcPr>
          <w:p w14:paraId="76DA47E8" w14:textId="77777777" w:rsidR="00EA7BAB" w:rsidRDefault="00EA7BAB" w:rsidP="00D923A8">
            <w:pPr>
              <w:pStyle w:val="ListParagraph"/>
              <w:spacing w:after="0" w:line="360" w:lineRule="auto"/>
              <w:ind w:left="0"/>
              <w:jc w:val="both"/>
              <w:rPr>
                <w:rFonts w:ascii="Arial" w:hAnsi="Arial" w:cs="Arial"/>
                <w:sz w:val="16"/>
                <w:szCs w:val="16"/>
              </w:rPr>
            </w:pPr>
            <w:r>
              <w:rPr>
                <w:rFonts w:ascii="Arial" w:hAnsi="Arial" w:cs="Arial"/>
                <w:sz w:val="16"/>
                <w:szCs w:val="16"/>
              </w:rPr>
              <w:t>Area dapur dan area luar dapur</w:t>
            </w:r>
          </w:p>
        </w:tc>
        <w:tc>
          <w:tcPr>
            <w:tcW w:w="1606" w:type="dxa"/>
            <w:shd w:val="solid" w:color="F2F2F2" w:fill="auto"/>
            <w:vAlign w:val="center"/>
          </w:tcPr>
          <w:p w14:paraId="2F059255" w14:textId="77777777" w:rsidR="00EA7BAB" w:rsidRDefault="00EA7BAB" w:rsidP="00D923A8">
            <w:pPr>
              <w:pStyle w:val="ListParagraph"/>
              <w:spacing w:after="0" w:line="360" w:lineRule="auto"/>
              <w:ind w:left="0"/>
              <w:jc w:val="both"/>
              <w:rPr>
                <w:rFonts w:ascii="Arial" w:hAnsi="Arial" w:cs="Arial"/>
                <w:sz w:val="16"/>
                <w:szCs w:val="16"/>
              </w:rPr>
            </w:pPr>
            <w:r>
              <w:rPr>
                <w:rFonts w:ascii="Arial" w:hAnsi="Arial" w:cs="Arial"/>
                <w:sz w:val="16"/>
                <w:szCs w:val="16"/>
              </w:rPr>
              <w:t>Setiap proses pengolahan makanan / minuman</w:t>
            </w:r>
          </w:p>
        </w:tc>
        <w:tc>
          <w:tcPr>
            <w:tcW w:w="2023" w:type="dxa"/>
            <w:shd w:val="solid" w:color="F2F2F2" w:fill="auto"/>
            <w:vAlign w:val="center"/>
          </w:tcPr>
          <w:p w14:paraId="03CB94E2"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Penanggung jawab area</w:t>
            </w:r>
          </w:p>
        </w:tc>
        <w:tc>
          <w:tcPr>
            <w:tcW w:w="3287" w:type="dxa"/>
            <w:shd w:val="solid" w:color="F2F2F2" w:fill="auto"/>
            <w:vAlign w:val="center"/>
          </w:tcPr>
          <w:p w14:paraId="341B58F3" w14:textId="77777777" w:rsidR="00EA7BAB" w:rsidRPr="005E4646" w:rsidRDefault="00EA7BAB" w:rsidP="00D923A8">
            <w:pPr>
              <w:pStyle w:val="ListParagraph"/>
              <w:spacing w:after="0" w:line="360" w:lineRule="auto"/>
              <w:ind w:left="0"/>
              <w:jc w:val="both"/>
              <w:rPr>
                <w:rFonts w:ascii="Arial" w:hAnsi="Arial" w:cs="Arial"/>
                <w:sz w:val="16"/>
                <w:szCs w:val="16"/>
              </w:rPr>
            </w:pPr>
            <w:r>
              <w:rPr>
                <w:rFonts w:ascii="Arial" w:hAnsi="Arial" w:cs="Arial"/>
                <w:sz w:val="16"/>
                <w:szCs w:val="16"/>
              </w:rPr>
              <w:t xml:space="preserve">Jika operator tidak menggunakan pakaian kerja, atau menggunakan pakaian kerja tetapi dalam kondisi kotor, maka </w:t>
            </w:r>
            <w:r w:rsidRPr="00A406DD">
              <w:rPr>
                <w:rFonts w:ascii="Arial" w:hAnsi="Arial" w:cs="Arial"/>
                <w:sz w:val="16"/>
                <w:szCs w:val="16"/>
              </w:rPr>
              <w:t>penanggung jawab harus</w:t>
            </w:r>
            <w:r>
              <w:rPr>
                <w:rFonts w:ascii="Arial" w:hAnsi="Arial" w:cs="Arial"/>
                <w:b/>
                <w:bCs/>
                <w:sz w:val="16"/>
                <w:szCs w:val="16"/>
              </w:rPr>
              <w:t xml:space="preserve"> </w:t>
            </w:r>
            <w:r>
              <w:rPr>
                <w:rFonts w:ascii="Arial" w:hAnsi="Arial" w:cs="Arial"/>
                <w:sz w:val="16"/>
                <w:szCs w:val="16"/>
              </w:rPr>
              <w:t>menegur dan minta yang bersangkutan untuk memakai pakaian kerja yang bersih dan sesuai</w:t>
            </w:r>
          </w:p>
        </w:tc>
        <w:tc>
          <w:tcPr>
            <w:tcW w:w="1350" w:type="dxa"/>
            <w:shd w:val="solid" w:color="F2F2F2" w:fill="auto"/>
            <w:vAlign w:val="center"/>
          </w:tcPr>
          <w:p w14:paraId="18303A9F" w14:textId="77777777" w:rsidR="00EA7BAB" w:rsidRDefault="00EA7BAB" w:rsidP="00D923A8">
            <w:pPr>
              <w:pStyle w:val="ListParagraph"/>
              <w:spacing w:after="0" w:line="360" w:lineRule="auto"/>
              <w:ind w:left="0"/>
              <w:jc w:val="both"/>
              <w:rPr>
                <w:rFonts w:ascii="Arial" w:hAnsi="Arial" w:cs="Arial"/>
                <w:sz w:val="16"/>
                <w:szCs w:val="16"/>
              </w:rPr>
            </w:pPr>
            <w:r>
              <w:rPr>
                <w:rFonts w:ascii="Arial" w:hAnsi="Arial" w:cs="Arial"/>
                <w:sz w:val="16"/>
                <w:szCs w:val="16"/>
              </w:rPr>
              <w:t>SOP Higiene Karyawan</w:t>
            </w:r>
          </w:p>
        </w:tc>
      </w:tr>
      <w:tr w:rsidR="00EA7BAB" w14:paraId="0753523D" w14:textId="77777777" w:rsidTr="00D923A8">
        <w:tc>
          <w:tcPr>
            <w:tcW w:w="430" w:type="dxa"/>
            <w:vMerge/>
            <w:shd w:val="solid" w:color="F2F2F2" w:fill="auto"/>
            <w:vAlign w:val="center"/>
          </w:tcPr>
          <w:p w14:paraId="42F7A09E" w14:textId="77777777" w:rsidR="00EA7BAB" w:rsidRDefault="00EA7BAB" w:rsidP="00D923A8">
            <w:pPr>
              <w:spacing w:after="0"/>
            </w:pPr>
          </w:p>
        </w:tc>
        <w:tc>
          <w:tcPr>
            <w:tcW w:w="1257" w:type="dxa"/>
            <w:vMerge/>
            <w:shd w:val="solid" w:color="F2F2F2" w:fill="auto"/>
            <w:vAlign w:val="center"/>
          </w:tcPr>
          <w:p w14:paraId="30D99422" w14:textId="77777777" w:rsidR="00EA7BAB" w:rsidRDefault="00EA7BAB" w:rsidP="00D923A8">
            <w:pPr>
              <w:spacing w:after="0"/>
            </w:pPr>
          </w:p>
        </w:tc>
        <w:tc>
          <w:tcPr>
            <w:tcW w:w="1204" w:type="dxa"/>
            <w:vMerge w:val="restart"/>
            <w:shd w:val="solid" w:color="F2F2F2" w:fill="auto"/>
            <w:vAlign w:val="center"/>
          </w:tcPr>
          <w:p w14:paraId="2614A1D0"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APD (masker dan hairnet)</w:t>
            </w:r>
          </w:p>
        </w:tc>
        <w:tc>
          <w:tcPr>
            <w:tcW w:w="1823" w:type="dxa"/>
            <w:shd w:val="solid" w:color="F2F2F2" w:fill="auto"/>
            <w:vAlign w:val="center"/>
          </w:tcPr>
          <w:p w14:paraId="00906AA7" w14:textId="77777777" w:rsidR="00EA7BAB" w:rsidRDefault="00EA7BAB" w:rsidP="00D923A8">
            <w:pPr>
              <w:pStyle w:val="ListParagraph"/>
              <w:spacing w:after="0" w:line="360" w:lineRule="auto"/>
              <w:ind w:left="0"/>
              <w:jc w:val="both"/>
              <w:rPr>
                <w:rFonts w:ascii="Arial" w:hAnsi="Arial" w:cs="Arial"/>
                <w:sz w:val="16"/>
                <w:szCs w:val="16"/>
              </w:rPr>
            </w:pPr>
            <w:r>
              <w:rPr>
                <w:rFonts w:ascii="Arial" w:hAnsi="Arial" w:cs="Arial"/>
                <w:sz w:val="16"/>
                <w:szCs w:val="16"/>
              </w:rPr>
              <w:t>Cek personil sudah menggunakan APD (masker dan hairnet) dengan benar.</w:t>
            </w:r>
          </w:p>
        </w:tc>
        <w:tc>
          <w:tcPr>
            <w:tcW w:w="1177" w:type="dxa"/>
            <w:vMerge w:val="restart"/>
            <w:shd w:val="solid" w:color="F2F2F2" w:fill="auto"/>
            <w:vAlign w:val="center"/>
          </w:tcPr>
          <w:p w14:paraId="3F584416" w14:textId="77777777" w:rsidR="00EA7BAB" w:rsidRDefault="00EA7BAB" w:rsidP="00D923A8">
            <w:pPr>
              <w:pStyle w:val="ListParagraph"/>
              <w:spacing w:after="0" w:line="360" w:lineRule="auto"/>
              <w:ind w:left="0"/>
              <w:jc w:val="both"/>
              <w:rPr>
                <w:rFonts w:ascii="Arial" w:hAnsi="Arial" w:cs="Arial"/>
                <w:sz w:val="16"/>
                <w:szCs w:val="16"/>
              </w:rPr>
            </w:pPr>
            <w:r>
              <w:rPr>
                <w:rFonts w:ascii="Arial" w:hAnsi="Arial" w:cs="Arial"/>
                <w:sz w:val="16"/>
                <w:szCs w:val="16"/>
              </w:rPr>
              <w:t>Semua area</w:t>
            </w:r>
          </w:p>
        </w:tc>
        <w:tc>
          <w:tcPr>
            <w:tcW w:w="1606" w:type="dxa"/>
            <w:vMerge w:val="restart"/>
            <w:shd w:val="solid" w:color="F2F2F2" w:fill="auto"/>
            <w:vAlign w:val="center"/>
          </w:tcPr>
          <w:p w14:paraId="3838DB68" w14:textId="77777777" w:rsidR="00EA7BAB" w:rsidRDefault="00EA7BAB" w:rsidP="00D923A8">
            <w:pPr>
              <w:pStyle w:val="ListParagraph"/>
              <w:spacing w:after="0" w:line="360" w:lineRule="auto"/>
              <w:ind w:left="0"/>
              <w:jc w:val="both"/>
              <w:rPr>
                <w:rFonts w:ascii="Arial" w:hAnsi="Arial" w:cs="Arial"/>
                <w:sz w:val="16"/>
                <w:szCs w:val="16"/>
              </w:rPr>
            </w:pPr>
            <w:r>
              <w:rPr>
                <w:rFonts w:ascii="Arial" w:hAnsi="Arial" w:cs="Arial"/>
                <w:sz w:val="16"/>
                <w:szCs w:val="16"/>
              </w:rPr>
              <w:t>Setiap operasi pengolahan pangan</w:t>
            </w:r>
          </w:p>
        </w:tc>
        <w:tc>
          <w:tcPr>
            <w:tcW w:w="2023" w:type="dxa"/>
            <w:vMerge w:val="restart"/>
            <w:shd w:val="solid" w:color="F2F2F2" w:fill="auto"/>
            <w:vAlign w:val="center"/>
          </w:tcPr>
          <w:p w14:paraId="7845FACC"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Penanggung jawab masing-masing area</w:t>
            </w:r>
          </w:p>
        </w:tc>
        <w:tc>
          <w:tcPr>
            <w:tcW w:w="3287" w:type="dxa"/>
            <w:shd w:val="solid" w:color="F2F2F2" w:fill="auto"/>
            <w:vAlign w:val="center"/>
          </w:tcPr>
          <w:p w14:paraId="2FB35208" w14:textId="77777777" w:rsidR="00EA7BAB" w:rsidRDefault="00EA7BAB" w:rsidP="00D923A8">
            <w:pPr>
              <w:pStyle w:val="ListParagraph"/>
              <w:spacing w:after="0" w:line="360" w:lineRule="auto"/>
              <w:ind w:left="0"/>
              <w:jc w:val="both"/>
              <w:rPr>
                <w:rFonts w:ascii="Arial" w:hAnsi="Arial" w:cs="Arial"/>
                <w:sz w:val="16"/>
                <w:szCs w:val="16"/>
              </w:rPr>
            </w:pPr>
            <w:r>
              <w:rPr>
                <w:rFonts w:ascii="Arial" w:hAnsi="Arial" w:cs="Arial"/>
                <w:sz w:val="16"/>
                <w:szCs w:val="16"/>
              </w:rPr>
              <w:t>Jika operator tidak menggunakan APD dengan lengkap dan benar, maka penangung jawab area harus  menegur yang bersangkutan dan minta segera untuk memakai APD dengan baik dan lengkap</w:t>
            </w:r>
          </w:p>
        </w:tc>
        <w:tc>
          <w:tcPr>
            <w:tcW w:w="1350" w:type="dxa"/>
            <w:vMerge w:val="restart"/>
            <w:shd w:val="solid" w:color="F2F2F2" w:fill="auto"/>
            <w:vAlign w:val="center"/>
          </w:tcPr>
          <w:p w14:paraId="0D5EC25E" w14:textId="77777777" w:rsidR="00EA7BAB" w:rsidRDefault="00EA7BAB" w:rsidP="00D923A8">
            <w:pPr>
              <w:pStyle w:val="ListParagraph"/>
              <w:spacing w:after="0" w:line="360" w:lineRule="auto"/>
              <w:ind w:left="0"/>
              <w:jc w:val="both"/>
              <w:rPr>
                <w:rFonts w:ascii="Arial" w:hAnsi="Arial" w:cs="Arial"/>
                <w:sz w:val="16"/>
                <w:szCs w:val="16"/>
              </w:rPr>
            </w:pPr>
            <w:r>
              <w:rPr>
                <w:rFonts w:ascii="Arial" w:hAnsi="Arial" w:cs="Arial"/>
                <w:sz w:val="16"/>
                <w:szCs w:val="16"/>
              </w:rPr>
              <w:t>SOP Higiene Karyawan</w:t>
            </w:r>
          </w:p>
        </w:tc>
      </w:tr>
      <w:tr w:rsidR="00EA7BAB" w14:paraId="50B88B07" w14:textId="77777777" w:rsidTr="00D923A8">
        <w:tc>
          <w:tcPr>
            <w:tcW w:w="430" w:type="dxa"/>
            <w:vMerge/>
            <w:shd w:val="solid" w:color="F2F2F2" w:fill="auto"/>
            <w:vAlign w:val="center"/>
          </w:tcPr>
          <w:p w14:paraId="2286A995" w14:textId="77777777" w:rsidR="00EA7BAB" w:rsidRDefault="00EA7BAB" w:rsidP="00D923A8">
            <w:pPr>
              <w:spacing w:after="0"/>
            </w:pPr>
          </w:p>
        </w:tc>
        <w:tc>
          <w:tcPr>
            <w:tcW w:w="1257" w:type="dxa"/>
            <w:vMerge/>
            <w:shd w:val="solid" w:color="F2F2F2" w:fill="auto"/>
            <w:vAlign w:val="center"/>
          </w:tcPr>
          <w:p w14:paraId="23246E2E" w14:textId="77777777" w:rsidR="00EA7BAB" w:rsidRDefault="00EA7BAB" w:rsidP="00D923A8">
            <w:pPr>
              <w:spacing w:after="0"/>
            </w:pPr>
          </w:p>
        </w:tc>
        <w:tc>
          <w:tcPr>
            <w:tcW w:w="1204" w:type="dxa"/>
            <w:vMerge/>
            <w:shd w:val="solid" w:color="F2F2F2" w:fill="auto"/>
            <w:vAlign w:val="center"/>
          </w:tcPr>
          <w:p w14:paraId="47A3A544" w14:textId="77777777" w:rsidR="00EA7BAB" w:rsidRDefault="00EA7BAB" w:rsidP="00D923A8">
            <w:pPr>
              <w:pStyle w:val="ListParagraph"/>
              <w:spacing w:after="0" w:line="360" w:lineRule="auto"/>
              <w:ind w:left="0"/>
              <w:rPr>
                <w:rFonts w:ascii="Arial" w:hAnsi="Arial" w:cs="Arial"/>
                <w:sz w:val="16"/>
                <w:szCs w:val="16"/>
              </w:rPr>
            </w:pPr>
          </w:p>
        </w:tc>
        <w:tc>
          <w:tcPr>
            <w:tcW w:w="1823" w:type="dxa"/>
            <w:shd w:val="solid" w:color="F2F2F2" w:fill="auto"/>
            <w:vAlign w:val="center"/>
          </w:tcPr>
          <w:p w14:paraId="6C07F146" w14:textId="77777777" w:rsidR="00EA7BAB" w:rsidRDefault="00EA7BAB" w:rsidP="00D923A8">
            <w:pPr>
              <w:pStyle w:val="ListParagraph"/>
              <w:spacing w:after="0" w:line="360" w:lineRule="auto"/>
              <w:ind w:left="0"/>
              <w:jc w:val="both"/>
              <w:rPr>
                <w:rFonts w:ascii="Arial" w:hAnsi="Arial" w:cs="Arial"/>
                <w:sz w:val="16"/>
                <w:szCs w:val="16"/>
              </w:rPr>
            </w:pPr>
            <w:r>
              <w:rPr>
                <w:rFonts w:ascii="Arial" w:hAnsi="Arial" w:cs="Arial"/>
                <w:sz w:val="16"/>
                <w:szCs w:val="16"/>
              </w:rPr>
              <w:t xml:space="preserve">Untuk operator yang </w:t>
            </w:r>
            <w:r>
              <w:rPr>
                <w:rFonts w:ascii="Arial" w:hAnsi="Arial" w:cs="Arial"/>
                <w:sz w:val="16"/>
                <w:szCs w:val="16"/>
              </w:rPr>
              <w:lastRenderedPageBreak/>
              <w:t>menggunakan jilbab, maka tidak perlu menggunakan hairnet, tetapi jilbab memiliki desain karet dan tidak menggunakan peniti atau jarum dan tidak memiliki pernak-pernik</w:t>
            </w:r>
          </w:p>
        </w:tc>
        <w:tc>
          <w:tcPr>
            <w:tcW w:w="1177" w:type="dxa"/>
            <w:vMerge/>
            <w:shd w:val="solid" w:color="F2F2F2" w:fill="auto"/>
            <w:vAlign w:val="center"/>
          </w:tcPr>
          <w:p w14:paraId="07C006E4" w14:textId="77777777" w:rsidR="00EA7BAB" w:rsidRDefault="00EA7BAB" w:rsidP="00D923A8">
            <w:pPr>
              <w:pStyle w:val="ListParagraph"/>
              <w:spacing w:after="0" w:line="360" w:lineRule="auto"/>
              <w:ind w:left="0"/>
              <w:jc w:val="both"/>
              <w:rPr>
                <w:rFonts w:ascii="Arial" w:hAnsi="Arial" w:cs="Arial"/>
                <w:sz w:val="16"/>
                <w:szCs w:val="16"/>
              </w:rPr>
            </w:pPr>
          </w:p>
        </w:tc>
        <w:tc>
          <w:tcPr>
            <w:tcW w:w="1606" w:type="dxa"/>
            <w:vMerge/>
            <w:shd w:val="solid" w:color="F2F2F2" w:fill="auto"/>
            <w:vAlign w:val="center"/>
          </w:tcPr>
          <w:p w14:paraId="6CD50110" w14:textId="77777777" w:rsidR="00EA7BAB" w:rsidRDefault="00EA7BAB" w:rsidP="00D923A8">
            <w:pPr>
              <w:pStyle w:val="ListParagraph"/>
              <w:spacing w:after="0" w:line="360" w:lineRule="auto"/>
              <w:ind w:left="0"/>
              <w:jc w:val="both"/>
              <w:rPr>
                <w:rFonts w:ascii="Arial" w:hAnsi="Arial" w:cs="Arial"/>
                <w:sz w:val="16"/>
                <w:szCs w:val="16"/>
              </w:rPr>
            </w:pPr>
          </w:p>
        </w:tc>
        <w:tc>
          <w:tcPr>
            <w:tcW w:w="2023" w:type="dxa"/>
            <w:vMerge/>
            <w:shd w:val="solid" w:color="F2F2F2" w:fill="auto"/>
            <w:vAlign w:val="center"/>
          </w:tcPr>
          <w:p w14:paraId="4296B168" w14:textId="77777777" w:rsidR="00EA7BAB" w:rsidRDefault="00EA7BAB" w:rsidP="00D923A8">
            <w:pPr>
              <w:pStyle w:val="ListParagraph"/>
              <w:spacing w:after="0" w:line="360" w:lineRule="auto"/>
              <w:ind w:left="0"/>
              <w:jc w:val="center"/>
              <w:rPr>
                <w:rFonts w:ascii="Arial" w:hAnsi="Arial" w:cs="Arial"/>
                <w:sz w:val="16"/>
                <w:szCs w:val="16"/>
              </w:rPr>
            </w:pPr>
          </w:p>
        </w:tc>
        <w:tc>
          <w:tcPr>
            <w:tcW w:w="3287" w:type="dxa"/>
            <w:shd w:val="solid" w:color="F2F2F2" w:fill="auto"/>
            <w:vAlign w:val="center"/>
          </w:tcPr>
          <w:p w14:paraId="2A20C085" w14:textId="77777777" w:rsidR="00EA7BAB" w:rsidRDefault="00EA7BAB" w:rsidP="00D923A8">
            <w:pPr>
              <w:pStyle w:val="ListParagraph"/>
              <w:spacing w:after="0" w:line="360" w:lineRule="auto"/>
              <w:ind w:left="0"/>
              <w:jc w:val="both"/>
              <w:rPr>
                <w:rFonts w:ascii="Arial" w:hAnsi="Arial" w:cs="Arial"/>
                <w:sz w:val="16"/>
                <w:szCs w:val="16"/>
              </w:rPr>
            </w:pPr>
            <w:r>
              <w:rPr>
                <w:rFonts w:ascii="Arial" w:hAnsi="Arial" w:cs="Arial"/>
                <w:sz w:val="16"/>
                <w:szCs w:val="16"/>
              </w:rPr>
              <w:t xml:space="preserve">Jika operator menggunakan jilbab dengan </w:t>
            </w:r>
            <w:r>
              <w:rPr>
                <w:rFonts w:ascii="Arial" w:hAnsi="Arial" w:cs="Arial"/>
                <w:sz w:val="16"/>
                <w:szCs w:val="16"/>
              </w:rPr>
              <w:lastRenderedPageBreak/>
              <w:t>jarum atau peniti atau pernak-pernik, maka minta yang bersangkutan untuk menganti jilbab dengan desain karet.</w:t>
            </w:r>
          </w:p>
        </w:tc>
        <w:tc>
          <w:tcPr>
            <w:tcW w:w="1350" w:type="dxa"/>
            <w:vMerge/>
            <w:shd w:val="solid" w:color="F2F2F2" w:fill="auto"/>
            <w:vAlign w:val="center"/>
          </w:tcPr>
          <w:p w14:paraId="45866AB5" w14:textId="77777777" w:rsidR="00EA7BAB" w:rsidRDefault="00EA7BAB" w:rsidP="00D923A8">
            <w:pPr>
              <w:pStyle w:val="ListParagraph"/>
              <w:spacing w:after="0" w:line="360" w:lineRule="auto"/>
              <w:ind w:left="0"/>
              <w:jc w:val="both"/>
              <w:rPr>
                <w:rFonts w:ascii="Arial" w:hAnsi="Arial" w:cs="Arial"/>
                <w:sz w:val="16"/>
                <w:szCs w:val="16"/>
              </w:rPr>
            </w:pPr>
          </w:p>
        </w:tc>
      </w:tr>
      <w:tr w:rsidR="00EA7BAB" w14:paraId="14333F0C" w14:textId="77777777" w:rsidTr="00D923A8">
        <w:trPr>
          <w:trHeight w:val="1837"/>
        </w:trPr>
        <w:tc>
          <w:tcPr>
            <w:tcW w:w="430" w:type="dxa"/>
            <w:vMerge w:val="restart"/>
            <w:vAlign w:val="center"/>
          </w:tcPr>
          <w:p w14:paraId="52BA6D40"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lastRenderedPageBreak/>
              <w:t>3</w:t>
            </w:r>
          </w:p>
        </w:tc>
        <w:tc>
          <w:tcPr>
            <w:tcW w:w="1257" w:type="dxa"/>
            <w:vMerge w:val="restart"/>
            <w:vAlign w:val="center"/>
          </w:tcPr>
          <w:p w14:paraId="54FE04B1"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 xml:space="preserve">Pencegahan kontaminasi silang ke pangan, kemasan, permukaan kontak pangan, termasuk peralatan dan pakaian kerja selama proses produksi dari </w:t>
            </w:r>
            <w:r>
              <w:rPr>
                <w:rFonts w:ascii="Arial" w:hAnsi="Arial" w:cs="Arial"/>
                <w:sz w:val="16"/>
                <w:szCs w:val="16"/>
              </w:rPr>
              <w:lastRenderedPageBreak/>
              <w:t>benda yang tidak sehat</w:t>
            </w:r>
          </w:p>
        </w:tc>
        <w:tc>
          <w:tcPr>
            <w:tcW w:w="1204" w:type="dxa"/>
            <w:vAlign w:val="center"/>
          </w:tcPr>
          <w:p w14:paraId="3006EF57"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lastRenderedPageBreak/>
              <w:t>Pembersihan dan perawatan bangunan</w:t>
            </w:r>
          </w:p>
        </w:tc>
        <w:tc>
          <w:tcPr>
            <w:tcW w:w="1823" w:type="dxa"/>
            <w:vAlign w:val="center"/>
          </w:tcPr>
          <w:p w14:paraId="1518ABCF"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Cek bangunan dalam kondisi terawat, bersih dan tidak terdapat retakan atau bocor</w:t>
            </w:r>
          </w:p>
        </w:tc>
        <w:tc>
          <w:tcPr>
            <w:tcW w:w="1177" w:type="dxa"/>
            <w:vAlign w:val="center"/>
          </w:tcPr>
          <w:p w14:paraId="6E83D773"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Area loading bahan baku, area penyimpanan bahan baku, area penyiapan bahan, area pemasakan, area pemorsian, area loading makanan jadi</w:t>
            </w:r>
          </w:p>
        </w:tc>
        <w:tc>
          <w:tcPr>
            <w:tcW w:w="1606" w:type="dxa"/>
            <w:vAlign w:val="center"/>
          </w:tcPr>
          <w:p w14:paraId="52ED39E8"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Setiap hari</w:t>
            </w:r>
          </w:p>
        </w:tc>
        <w:tc>
          <w:tcPr>
            <w:tcW w:w="2023" w:type="dxa"/>
            <w:vAlign w:val="center"/>
          </w:tcPr>
          <w:p w14:paraId="71D35F1B"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Penanggung jawab area</w:t>
            </w:r>
          </w:p>
        </w:tc>
        <w:tc>
          <w:tcPr>
            <w:tcW w:w="3287" w:type="dxa"/>
            <w:vAlign w:val="center"/>
          </w:tcPr>
          <w:p w14:paraId="54F4893E" w14:textId="77777777" w:rsidR="00EA7BAB" w:rsidRDefault="00EA7BAB" w:rsidP="00D923A8">
            <w:pPr>
              <w:pStyle w:val="ListParagraph"/>
              <w:numPr>
                <w:ilvl w:val="0"/>
                <w:numId w:val="6"/>
              </w:numPr>
              <w:spacing w:after="0" w:line="360" w:lineRule="auto"/>
              <w:ind w:left="153" w:hanging="153"/>
              <w:rPr>
                <w:rFonts w:ascii="Arial" w:hAnsi="Arial" w:cs="Arial"/>
                <w:sz w:val="16"/>
                <w:szCs w:val="16"/>
              </w:rPr>
            </w:pPr>
            <w:r>
              <w:rPr>
                <w:rFonts w:ascii="Arial" w:hAnsi="Arial" w:cs="Arial"/>
                <w:sz w:val="16"/>
                <w:szCs w:val="16"/>
              </w:rPr>
              <w:t xml:space="preserve">Jika terdapat retakan pada dinding atau atap bangunan bocor, </w:t>
            </w:r>
            <w:r w:rsidRPr="00662B9D">
              <w:rPr>
                <w:rFonts w:ascii="Arial" w:hAnsi="Arial" w:cs="Arial"/>
                <w:sz w:val="16"/>
                <w:szCs w:val="16"/>
              </w:rPr>
              <w:t>penanggung jawab</w:t>
            </w:r>
            <w:r>
              <w:rPr>
                <w:rFonts w:ascii="Arial" w:hAnsi="Arial" w:cs="Arial"/>
                <w:sz w:val="16"/>
                <w:szCs w:val="16"/>
              </w:rPr>
              <w:t xml:space="preserve"> langsung menginformasikan kepada pengelola untuk melakukan perbaikan.</w:t>
            </w:r>
          </w:p>
          <w:p w14:paraId="4441E1B8" w14:textId="77777777" w:rsidR="00EA7BAB" w:rsidRDefault="00EA7BAB" w:rsidP="00D923A8">
            <w:pPr>
              <w:pStyle w:val="ListParagraph"/>
              <w:numPr>
                <w:ilvl w:val="0"/>
                <w:numId w:val="6"/>
              </w:numPr>
              <w:spacing w:after="0" w:line="360" w:lineRule="auto"/>
              <w:ind w:left="153" w:hanging="153"/>
              <w:rPr>
                <w:rFonts w:ascii="Arial" w:hAnsi="Arial" w:cs="Arial"/>
                <w:sz w:val="16"/>
                <w:szCs w:val="16"/>
              </w:rPr>
            </w:pPr>
            <w:r>
              <w:rPr>
                <w:rFonts w:ascii="Arial" w:hAnsi="Arial" w:cs="Arial"/>
                <w:sz w:val="16"/>
                <w:szCs w:val="16"/>
              </w:rPr>
              <w:t>Jika bangunan atau area dalam kondisi kotor, penanggung jawab area segera minta operator atau petugas kebersihan untuk melakukan pembersihan</w:t>
            </w:r>
          </w:p>
        </w:tc>
        <w:tc>
          <w:tcPr>
            <w:tcW w:w="1350" w:type="dxa"/>
            <w:vAlign w:val="center"/>
          </w:tcPr>
          <w:p w14:paraId="2E7D33A6"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w:t>
            </w:r>
          </w:p>
        </w:tc>
      </w:tr>
      <w:tr w:rsidR="00EA7BAB" w14:paraId="7478AA15" w14:textId="77777777" w:rsidTr="00D923A8">
        <w:trPr>
          <w:trHeight w:val="1837"/>
        </w:trPr>
        <w:tc>
          <w:tcPr>
            <w:tcW w:w="430" w:type="dxa"/>
            <w:vMerge/>
            <w:vAlign w:val="center"/>
          </w:tcPr>
          <w:p w14:paraId="0D067DBD" w14:textId="77777777" w:rsidR="00EA7BAB" w:rsidRDefault="00EA7BAB" w:rsidP="00D923A8">
            <w:pPr>
              <w:pStyle w:val="ListParagraph"/>
              <w:spacing w:after="0" w:line="360" w:lineRule="auto"/>
              <w:ind w:left="0"/>
              <w:jc w:val="center"/>
              <w:rPr>
                <w:rFonts w:ascii="Arial" w:hAnsi="Arial" w:cs="Arial"/>
                <w:sz w:val="16"/>
                <w:szCs w:val="16"/>
              </w:rPr>
            </w:pPr>
          </w:p>
        </w:tc>
        <w:tc>
          <w:tcPr>
            <w:tcW w:w="1257" w:type="dxa"/>
            <w:vMerge/>
            <w:vAlign w:val="center"/>
          </w:tcPr>
          <w:p w14:paraId="4D126EFC" w14:textId="77777777" w:rsidR="00EA7BAB" w:rsidRDefault="00EA7BAB" w:rsidP="00D923A8">
            <w:pPr>
              <w:pStyle w:val="ListParagraph"/>
              <w:spacing w:after="0" w:line="360" w:lineRule="auto"/>
              <w:ind w:left="0"/>
              <w:rPr>
                <w:rFonts w:ascii="Arial" w:hAnsi="Arial" w:cs="Arial"/>
                <w:sz w:val="16"/>
                <w:szCs w:val="16"/>
              </w:rPr>
            </w:pPr>
          </w:p>
        </w:tc>
        <w:tc>
          <w:tcPr>
            <w:tcW w:w="1204" w:type="dxa"/>
            <w:vAlign w:val="center"/>
          </w:tcPr>
          <w:p w14:paraId="5738A3A5"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Saluran drainase</w:t>
            </w:r>
          </w:p>
        </w:tc>
        <w:tc>
          <w:tcPr>
            <w:tcW w:w="1823" w:type="dxa"/>
            <w:vAlign w:val="center"/>
          </w:tcPr>
          <w:p w14:paraId="32EAD293"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Cek saluran drainase bersih dan tidak tersumbat, serta terdapat saringan anti hama untuk mencegah hama (khususnya tikus) untuk masuk</w:t>
            </w:r>
          </w:p>
        </w:tc>
        <w:tc>
          <w:tcPr>
            <w:tcW w:w="1177" w:type="dxa"/>
            <w:vAlign w:val="center"/>
          </w:tcPr>
          <w:p w14:paraId="759D1EE0"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Area persiapan bahan baku, area dapur, area pencucian dan area pemorsian</w:t>
            </w:r>
          </w:p>
        </w:tc>
        <w:tc>
          <w:tcPr>
            <w:tcW w:w="1606" w:type="dxa"/>
            <w:vAlign w:val="center"/>
          </w:tcPr>
          <w:p w14:paraId="27B67089"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Setelah selesai proses</w:t>
            </w:r>
          </w:p>
        </w:tc>
        <w:tc>
          <w:tcPr>
            <w:tcW w:w="2023" w:type="dxa"/>
            <w:vAlign w:val="center"/>
          </w:tcPr>
          <w:p w14:paraId="1D0806AC"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Operator</w:t>
            </w:r>
          </w:p>
        </w:tc>
        <w:tc>
          <w:tcPr>
            <w:tcW w:w="3287" w:type="dxa"/>
            <w:vAlign w:val="center"/>
          </w:tcPr>
          <w:p w14:paraId="57F4B239" w14:textId="77777777" w:rsidR="00EA7BAB" w:rsidRDefault="00EA7BAB" w:rsidP="00D923A8">
            <w:pPr>
              <w:pStyle w:val="ListParagraph"/>
              <w:numPr>
                <w:ilvl w:val="0"/>
                <w:numId w:val="6"/>
              </w:numPr>
              <w:spacing w:after="0" w:line="360" w:lineRule="auto"/>
              <w:ind w:left="153" w:hanging="153"/>
              <w:rPr>
                <w:rFonts w:ascii="Arial" w:hAnsi="Arial" w:cs="Arial"/>
                <w:sz w:val="16"/>
                <w:szCs w:val="16"/>
              </w:rPr>
            </w:pPr>
            <w:r>
              <w:rPr>
                <w:rFonts w:ascii="Arial" w:hAnsi="Arial" w:cs="Arial"/>
                <w:sz w:val="16"/>
                <w:szCs w:val="16"/>
              </w:rPr>
              <w:t>Jika terdapat sampah pada saluran drainase, segera lakukan pembersihan dan angkat sampah, kemudian masukan ke tempat sampah.</w:t>
            </w:r>
          </w:p>
          <w:p w14:paraId="61662852" w14:textId="77777777" w:rsidR="00EA7BAB" w:rsidRDefault="00EA7BAB" w:rsidP="00D923A8">
            <w:pPr>
              <w:pStyle w:val="ListParagraph"/>
              <w:numPr>
                <w:ilvl w:val="0"/>
                <w:numId w:val="6"/>
              </w:numPr>
              <w:spacing w:after="0" w:line="360" w:lineRule="auto"/>
              <w:ind w:left="153" w:hanging="153"/>
              <w:rPr>
                <w:rFonts w:ascii="Arial" w:hAnsi="Arial" w:cs="Arial"/>
                <w:sz w:val="16"/>
                <w:szCs w:val="16"/>
              </w:rPr>
            </w:pPr>
            <w:r>
              <w:rPr>
                <w:rFonts w:ascii="Arial" w:hAnsi="Arial" w:cs="Arial"/>
                <w:sz w:val="16"/>
                <w:szCs w:val="16"/>
              </w:rPr>
              <w:t>Jika lubang drainase tersumbat, segera lakukan pembersihan</w:t>
            </w:r>
          </w:p>
          <w:p w14:paraId="2725B60C" w14:textId="77777777" w:rsidR="00EA7BAB" w:rsidRDefault="00EA7BAB" w:rsidP="00D923A8">
            <w:pPr>
              <w:pStyle w:val="ListParagraph"/>
              <w:numPr>
                <w:ilvl w:val="0"/>
                <w:numId w:val="6"/>
              </w:numPr>
              <w:spacing w:after="0" w:line="360" w:lineRule="auto"/>
              <w:ind w:left="153" w:hanging="153"/>
              <w:rPr>
                <w:rFonts w:ascii="Arial" w:hAnsi="Arial" w:cs="Arial"/>
                <w:sz w:val="16"/>
                <w:szCs w:val="16"/>
              </w:rPr>
            </w:pPr>
            <w:r>
              <w:rPr>
                <w:rFonts w:ascii="Arial" w:hAnsi="Arial" w:cs="Arial"/>
                <w:sz w:val="16"/>
                <w:szCs w:val="16"/>
              </w:rPr>
              <w:t xml:space="preserve">Jika drainase tidak terdapat saringan anti </w:t>
            </w:r>
            <w:proofErr w:type="gramStart"/>
            <w:r>
              <w:rPr>
                <w:rFonts w:ascii="Arial" w:hAnsi="Arial" w:cs="Arial"/>
                <w:sz w:val="16"/>
                <w:szCs w:val="16"/>
              </w:rPr>
              <w:t>hama</w:t>
            </w:r>
            <w:proofErr w:type="gramEnd"/>
            <w:r>
              <w:rPr>
                <w:rFonts w:ascii="Arial" w:hAnsi="Arial" w:cs="Arial"/>
                <w:sz w:val="16"/>
                <w:szCs w:val="16"/>
              </w:rPr>
              <w:t>, segera hubungi penanggung jawab dapur untuk memberikan saringan anti hama.</w:t>
            </w:r>
          </w:p>
        </w:tc>
        <w:tc>
          <w:tcPr>
            <w:tcW w:w="1350" w:type="dxa"/>
            <w:vAlign w:val="center"/>
          </w:tcPr>
          <w:p w14:paraId="6CC59F2E"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w:t>
            </w:r>
          </w:p>
        </w:tc>
      </w:tr>
      <w:tr w:rsidR="00EA7BAB" w14:paraId="6DA21206" w14:textId="77777777" w:rsidTr="00D923A8">
        <w:trPr>
          <w:trHeight w:val="494"/>
        </w:trPr>
        <w:tc>
          <w:tcPr>
            <w:tcW w:w="430" w:type="dxa"/>
            <w:vMerge/>
            <w:vAlign w:val="center"/>
          </w:tcPr>
          <w:p w14:paraId="5421E9EE" w14:textId="77777777" w:rsidR="00EA7BAB" w:rsidRDefault="00EA7BAB" w:rsidP="00D923A8">
            <w:pPr>
              <w:pStyle w:val="ListParagraph"/>
              <w:spacing w:after="0" w:line="360" w:lineRule="auto"/>
              <w:ind w:left="0"/>
              <w:jc w:val="center"/>
              <w:rPr>
                <w:rFonts w:ascii="Arial" w:hAnsi="Arial" w:cs="Arial"/>
                <w:sz w:val="16"/>
                <w:szCs w:val="16"/>
              </w:rPr>
            </w:pPr>
          </w:p>
        </w:tc>
        <w:tc>
          <w:tcPr>
            <w:tcW w:w="1257" w:type="dxa"/>
            <w:vMerge/>
            <w:vAlign w:val="center"/>
          </w:tcPr>
          <w:p w14:paraId="34182481" w14:textId="77777777" w:rsidR="00EA7BAB" w:rsidRDefault="00EA7BAB" w:rsidP="00D923A8">
            <w:pPr>
              <w:pStyle w:val="ListParagraph"/>
              <w:spacing w:after="0" w:line="360" w:lineRule="auto"/>
              <w:ind w:left="0"/>
              <w:rPr>
                <w:rFonts w:ascii="Arial" w:hAnsi="Arial" w:cs="Arial"/>
                <w:sz w:val="16"/>
                <w:szCs w:val="16"/>
              </w:rPr>
            </w:pPr>
          </w:p>
        </w:tc>
        <w:tc>
          <w:tcPr>
            <w:tcW w:w="1204" w:type="dxa"/>
            <w:vAlign w:val="center"/>
          </w:tcPr>
          <w:p w14:paraId="1D3D48EC"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Higiene Personil</w:t>
            </w:r>
          </w:p>
        </w:tc>
        <w:tc>
          <w:tcPr>
            <w:tcW w:w="1823" w:type="dxa"/>
            <w:vAlign w:val="center"/>
          </w:tcPr>
          <w:p w14:paraId="53235A54"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Cek operator sudah menggunakan APD dengan lengkap dan cuci tangan sebelum menanggani makanan, setelah menyentuh benda kotor, dan setelah dari toilet</w:t>
            </w:r>
          </w:p>
        </w:tc>
        <w:tc>
          <w:tcPr>
            <w:tcW w:w="1177" w:type="dxa"/>
            <w:vAlign w:val="center"/>
          </w:tcPr>
          <w:p w14:paraId="0E4D2521"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Semua area</w:t>
            </w:r>
          </w:p>
        </w:tc>
        <w:tc>
          <w:tcPr>
            <w:tcW w:w="1606" w:type="dxa"/>
            <w:vAlign w:val="center"/>
          </w:tcPr>
          <w:p w14:paraId="409629F2"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Setiap proses pengolahan</w:t>
            </w:r>
          </w:p>
        </w:tc>
        <w:tc>
          <w:tcPr>
            <w:tcW w:w="2023" w:type="dxa"/>
            <w:vAlign w:val="center"/>
          </w:tcPr>
          <w:p w14:paraId="5BD40347"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Penanggung jawab area</w:t>
            </w:r>
          </w:p>
        </w:tc>
        <w:tc>
          <w:tcPr>
            <w:tcW w:w="3287" w:type="dxa"/>
            <w:vAlign w:val="center"/>
          </w:tcPr>
          <w:p w14:paraId="6F8E96E1" w14:textId="77777777" w:rsidR="00EA7BAB" w:rsidRDefault="00EA7BAB" w:rsidP="00D923A8">
            <w:pPr>
              <w:pStyle w:val="ListParagraph"/>
              <w:numPr>
                <w:ilvl w:val="0"/>
                <w:numId w:val="6"/>
              </w:numPr>
              <w:spacing w:after="0" w:line="360" w:lineRule="auto"/>
              <w:ind w:left="153" w:hanging="153"/>
              <w:rPr>
                <w:rFonts w:ascii="Arial" w:hAnsi="Arial" w:cs="Arial"/>
                <w:sz w:val="16"/>
                <w:szCs w:val="16"/>
              </w:rPr>
            </w:pPr>
            <w:r>
              <w:rPr>
                <w:rFonts w:ascii="Arial" w:hAnsi="Arial" w:cs="Arial"/>
                <w:sz w:val="16"/>
                <w:szCs w:val="16"/>
              </w:rPr>
              <w:t>Jika ditemukan operator tidak menggunakan APD dengan benar, maka minta operator yang bersangkutan untuk segera menggunakan APD secara benar dan lengkap</w:t>
            </w:r>
          </w:p>
          <w:p w14:paraId="4C3F18A5" w14:textId="77777777" w:rsidR="00EA7BAB" w:rsidRDefault="00EA7BAB" w:rsidP="00D923A8">
            <w:pPr>
              <w:pStyle w:val="ListParagraph"/>
              <w:numPr>
                <w:ilvl w:val="0"/>
                <w:numId w:val="6"/>
              </w:numPr>
              <w:spacing w:after="0" w:line="360" w:lineRule="auto"/>
              <w:ind w:left="153" w:hanging="153"/>
              <w:rPr>
                <w:rFonts w:ascii="Arial" w:hAnsi="Arial" w:cs="Arial"/>
                <w:sz w:val="16"/>
                <w:szCs w:val="16"/>
              </w:rPr>
            </w:pPr>
            <w:r>
              <w:rPr>
                <w:rFonts w:ascii="Arial" w:hAnsi="Arial" w:cs="Arial"/>
                <w:sz w:val="16"/>
                <w:szCs w:val="16"/>
              </w:rPr>
              <w:t>Jika ditemukan operator tidak mencuci tangan sebelum menanggani pangan, setelah menyentuh benda kotor, dan setelah dari toilet, maka langsung tegur yang bersangkutan dan minta segera mencuci tangan dengan sabun.</w:t>
            </w:r>
          </w:p>
          <w:p w14:paraId="2BA142CA" w14:textId="77777777" w:rsidR="00EA7BAB" w:rsidRDefault="00EA7BAB" w:rsidP="00D923A8">
            <w:pPr>
              <w:pStyle w:val="ListParagraph"/>
              <w:numPr>
                <w:ilvl w:val="0"/>
                <w:numId w:val="6"/>
              </w:numPr>
              <w:spacing w:after="0" w:line="360" w:lineRule="auto"/>
              <w:ind w:left="153" w:hanging="153"/>
              <w:rPr>
                <w:rFonts w:ascii="Arial" w:hAnsi="Arial" w:cs="Arial"/>
                <w:sz w:val="16"/>
                <w:szCs w:val="16"/>
              </w:rPr>
            </w:pPr>
            <w:r>
              <w:rPr>
                <w:rFonts w:ascii="Arial" w:hAnsi="Arial" w:cs="Arial"/>
                <w:sz w:val="16"/>
                <w:szCs w:val="16"/>
              </w:rPr>
              <w:t>Sosialisasikan secara rutin kepada operator kewajiban mencuci tangan untuk menghindari kontaminasi terhadap pangan yang ditanggani.</w:t>
            </w:r>
          </w:p>
        </w:tc>
        <w:tc>
          <w:tcPr>
            <w:tcW w:w="1350" w:type="dxa"/>
            <w:vAlign w:val="center"/>
          </w:tcPr>
          <w:p w14:paraId="648C18D8"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SOP Higiene Personil</w:t>
            </w:r>
          </w:p>
        </w:tc>
      </w:tr>
      <w:tr w:rsidR="00EA7BAB" w14:paraId="2477D257" w14:textId="77777777" w:rsidTr="00D923A8">
        <w:trPr>
          <w:trHeight w:val="1837"/>
        </w:trPr>
        <w:tc>
          <w:tcPr>
            <w:tcW w:w="430" w:type="dxa"/>
            <w:vMerge/>
            <w:vAlign w:val="center"/>
          </w:tcPr>
          <w:p w14:paraId="7D9A5E2C" w14:textId="77777777" w:rsidR="00EA7BAB" w:rsidRDefault="00EA7BAB" w:rsidP="00D923A8">
            <w:pPr>
              <w:pStyle w:val="ListParagraph"/>
              <w:spacing w:after="0" w:line="360" w:lineRule="auto"/>
              <w:ind w:left="0"/>
              <w:jc w:val="center"/>
              <w:rPr>
                <w:rFonts w:ascii="Arial" w:hAnsi="Arial" w:cs="Arial"/>
                <w:sz w:val="16"/>
                <w:szCs w:val="16"/>
              </w:rPr>
            </w:pPr>
          </w:p>
        </w:tc>
        <w:tc>
          <w:tcPr>
            <w:tcW w:w="1257" w:type="dxa"/>
            <w:vMerge/>
            <w:vAlign w:val="center"/>
          </w:tcPr>
          <w:p w14:paraId="261BB0B4" w14:textId="77777777" w:rsidR="00EA7BAB" w:rsidRDefault="00EA7BAB" w:rsidP="00D923A8">
            <w:pPr>
              <w:pStyle w:val="ListParagraph"/>
              <w:spacing w:after="0" w:line="360" w:lineRule="auto"/>
              <w:ind w:left="0"/>
              <w:rPr>
                <w:rFonts w:ascii="Arial" w:hAnsi="Arial" w:cs="Arial"/>
                <w:sz w:val="16"/>
                <w:szCs w:val="16"/>
              </w:rPr>
            </w:pPr>
          </w:p>
        </w:tc>
        <w:tc>
          <w:tcPr>
            <w:tcW w:w="1204" w:type="dxa"/>
            <w:vAlign w:val="center"/>
          </w:tcPr>
          <w:p w14:paraId="0F56A077"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Kemasan karton atau kemasan bekas makanan atau minuman</w:t>
            </w:r>
          </w:p>
        </w:tc>
        <w:tc>
          <w:tcPr>
            <w:tcW w:w="1823" w:type="dxa"/>
            <w:vAlign w:val="center"/>
          </w:tcPr>
          <w:p w14:paraId="0956BC1E"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Cek kemasan karton bekas makanan atau minuman tidak berada di area dapur atau pemorsian</w:t>
            </w:r>
          </w:p>
        </w:tc>
        <w:tc>
          <w:tcPr>
            <w:tcW w:w="1177" w:type="dxa"/>
            <w:vAlign w:val="center"/>
          </w:tcPr>
          <w:p w14:paraId="5F7B77EE"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Area dapur dan pemorsian</w:t>
            </w:r>
          </w:p>
        </w:tc>
        <w:tc>
          <w:tcPr>
            <w:tcW w:w="1606" w:type="dxa"/>
            <w:vAlign w:val="center"/>
          </w:tcPr>
          <w:p w14:paraId="1EB4C5AC"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Pada saat aktivitas pengolahan</w:t>
            </w:r>
          </w:p>
        </w:tc>
        <w:tc>
          <w:tcPr>
            <w:tcW w:w="2023" w:type="dxa"/>
            <w:vAlign w:val="center"/>
          </w:tcPr>
          <w:p w14:paraId="181013A8"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Penanggung jawab area</w:t>
            </w:r>
          </w:p>
        </w:tc>
        <w:tc>
          <w:tcPr>
            <w:tcW w:w="3287" w:type="dxa"/>
            <w:vAlign w:val="center"/>
          </w:tcPr>
          <w:p w14:paraId="3BCEC20A" w14:textId="77777777" w:rsidR="00EA7BAB" w:rsidRDefault="00EA7BAB" w:rsidP="00D923A8">
            <w:pPr>
              <w:pStyle w:val="ListParagraph"/>
              <w:numPr>
                <w:ilvl w:val="0"/>
                <w:numId w:val="6"/>
              </w:numPr>
              <w:spacing w:after="0" w:line="360" w:lineRule="auto"/>
              <w:ind w:left="153" w:hanging="153"/>
              <w:rPr>
                <w:rFonts w:ascii="Arial" w:hAnsi="Arial" w:cs="Arial"/>
                <w:sz w:val="16"/>
                <w:szCs w:val="16"/>
              </w:rPr>
            </w:pPr>
            <w:r>
              <w:rPr>
                <w:rFonts w:ascii="Arial" w:hAnsi="Arial" w:cs="Arial"/>
                <w:sz w:val="16"/>
                <w:szCs w:val="16"/>
              </w:rPr>
              <w:t>Jika terdapat kemasan karton bekas, minta operator di area dapur dan pemorsian untuk mengeluarkan dari area tersebut dan buang di area yang telah ditentukan</w:t>
            </w:r>
          </w:p>
          <w:p w14:paraId="05F6C158" w14:textId="77777777" w:rsidR="00EA7BAB" w:rsidRDefault="00EA7BAB" w:rsidP="00D923A8">
            <w:pPr>
              <w:pStyle w:val="ListParagraph"/>
              <w:numPr>
                <w:ilvl w:val="0"/>
                <w:numId w:val="6"/>
              </w:numPr>
              <w:spacing w:after="0" w:line="360" w:lineRule="auto"/>
              <w:ind w:left="153" w:hanging="153"/>
              <w:rPr>
                <w:rFonts w:ascii="Arial" w:hAnsi="Arial" w:cs="Arial"/>
                <w:sz w:val="16"/>
                <w:szCs w:val="16"/>
              </w:rPr>
            </w:pPr>
            <w:r>
              <w:rPr>
                <w:rFonts w:ascii="Arial" w:hAnsi="Arial" w:cs="Arial"/>
                <w:sz w:val="16"/>
                <w:szCs w:val="16"/>
              </w:rPr>
              <w:t xml:space="preserve">Berikan sosialisasi atau </w:t>
            </w:r>
            <w:r>
              <w:rPr>
                <w:rFonts w:ascii="Arial" w:hAnsi="Arial" w:cs="Arial"/>
                <w:i/>
                <w:iCs/>
                <w:sz w:val="16"/>
                <w:szCs w:val="16"/>
              </w:rPr>
              <w:t>briefing</w:t>
            </w:r>
            <w:r>
              <w:rPr>
                <w:rFonts w:ascii="Arial" w:hAnsi="Arial" w:cs="Arial"/>
                <w:sz w:val="16"/>
                <w:szCs w:val="16"/>
              </w:rPr>
              <w:t xml:space="preserve"> kepada operator bahwa kemasan karton </w:t>
            </w:r>
            <w:r w:rsidRPr="00A157DF">
              <w:rPr>
                <w:rFonts w:ascii="Arial" w:hAnsi="Arial" w:cs="Arial"/>
                <w:b/>
                <w:bCs/>
                <w:sz w:val="16"/>
                <w:szCs w:val="16"/>
              </w:rPr>
              <w:t>bekas</w:t>
            </w:r>
            <w:r>
              <w:rPr>
                <w:rFonts w:ascii="Arial" w:hAnsi="Arial" w:cs="Arial"/>
                <w:sz w:val="16"/>
                <w:szCs w:val="16"/>
              </w:rPr>
              <w:t xml:space="preserve"> dapat menyebabkan kontaminasi silang ke makanan atau minuman yang sudah siap untuk disajikan.</w:t>
            </w:r>
          </w:p>
        </w:tc>
        <w:tc>
          <w:tcPr>
            <w:tcW w:w="1350" w:type="dxa"/>
            <w:vAlign w:val="center"/>
          </w:tcPr>
          <w:p w14:paraId="6663F9EC"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SOP Pemasakan</w:t>
            </w:r>
          </w:p>
        </w:tc>
      </w:tr>
      <w:tr w:rsidR="00EA7BAB" w14:paraId="65CC29A3" w14:textId="77777777" w:rsidTr="00D923A8">
        <w:trPr>
          <w:trHeight w:val="1837"/>
        </w:trPr>
        <w:tc>
          <w:tcPr>
            <w:tcW w:w="430" w:type="dxa"/>
            <w:vMerge/>
            <w:vAlign w:val="center"/>
          </w:tcPr>
          <w:p w14:paraId="23CD13E5" w14:textId="77777777" w:rsidR="00EA7BAB" w:rsidRDefault="00EA7BAB" w:rsidP="00D923A8">
            <w:pPr>
              <w:pStyle w:val="ListParagraph"/>
              <w:spacing w:after="0" w:line="360" w:lineRule="auto"/>
              <w:ind w:left="0"/>
              <w:jc w:val="center"/>
              <w:rPr>
                <w:rFonts w:ascii="Arial" w:hAnsi="Arial" w:cs="Arial"/>
                <w:sz w:val="16"/>
                <w:szCs w:val="16"/>
              </w:rPr>
            </w:pPr>
          </w:p>
        </w:tc>
        <w:tc>
          <w:tcPr>
            <w:tcW w:w="1257" w:type="dxa"/>
            <w:vMerge/>
            <w:vAlign w:val="center"/>
          </w:tcPr>
          <w:p w14:paraId="0D810C30" w14:textId="77777777" w:rsidR="00EA7BAB" w:rsidRDefault="00EA7BAB" w:rsidP="00D923A8">
            <w:pPr>
              <w:pStyle w:val="ListParagraph"/>
              <w:spacing w:after="0" w:line="360" w:lineRule="auto"/>
              <w:ind w:left="0"/>
              <w:rPr>
                <w:rFonts w:ascii="Arial" w:hAnsi="Arial" w:cs="Arial"/>
                <w:sz w:val="16"/>
                <w:szCs w:val="16"/>
              </w:rPr>
            </w:pPr>
          </w:p>
        </w:tc>
        <w:tc>
          <w:tcPr>
            <w:tcW w:w="1204" w:type="dxa"/>
            <w:vAlign w:val="center"/>
          </w:tcPr>
          <w:p w14:paraId="2ABD58AB"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Makanan dan minuman yang siap dikemas dalam kemasan tray atau plastik disposable</w:t>
            </w:r>
          </w:p>
        </w:tc>
        <w:tc>
          <w:tcPr>
            <w:tcW w:w="1823" w:type="dxa"/>
            <w:vAlign w:val="center"/>
          </w:tcPr>
          <w:p w14:paraId="3CFF59AF"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Cek makanan atau minuman yang siap dikemas disimpan dalam kondisi terlindung dari kontaminan yang mungkin jatuh dari atas atau diberi penutup</w:t>
            </w:r>
          </w:p>
        </w:tc>
        <w:tc>
          <w:tcPr>
            <w:tcW w:w="1177" w:type="dxa"/>
            <w:vAlign w:val="center"/>
          </w:tcPr>
          <w:p w14:paraId="2B2065F1"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Area dapur atau pemorsian</w:t>
            </w:r>
          </w:p>
        </w:tc>
        <w:tc>
          <w:tcPr>
            <w:tcW w:w="1606" w:type="dxa"/>
            <w:vAlign w:val="center"/>
          </w:tcPr>
          <w:p w14:paraId="14F3A073"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Pada saat pengolahan</w:t>
            </w:r>
          </w:p>
        </w:tc>
        <w:tc>
          <w:tcPr>
            <w:tcW w:w="2023" w:type="dxa"/>
            <w:vAlign w:val="center"/>
          </w:tcPr>
          <w:p w14:paraId="615F23B5"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Operator dan penanggung jawab</w:t>
            </w:r>
          </w:p>
        </w:tc>
        <w:tc>
          <w:tcPr>
            <w:tcW w:w="3287" w:type="dxa"/>
            <w:vAlign w:val="center"/>
          </w:tcPr>
          <w:p w14:paraId="19E9BEFB" w14:textId="77777777" w:rsidR="00EA7BAB" w:rsidRDefault="00EA7BAB" w:rsidP="00D923A8">
            <w:pPr>
              <w:pStyle w:val="ListParagraph"/>
              <w:numPr>
                <w:ilvl w:val="0"/>
                <w:numId w:val="6"/>
              </w:numPr>
              <w:spacing w:after="0" w:line="360" w:lineRule="auto"/>
              <w:ind w:left="153" w:hanging="153"/>
              <w:rPr>
                <w:rFonts w:ascii="Arial" w:hAnsi="Arial" w:cs="Arial"/>
                <w:sz w:val="16"/>
                <w:szCs w:val="16"/>
              </w:rPr>
            </w:pPr>
            <w:r>
              <w:rPr>
                <w:rFonts w:ascii="Arial" w:hAnsi="Arial" w:cs="Arial"/>
                <w:sz w:val="16"/>
                <w:szCs w:val="16"/>
              </w:rPr>
              <w:t>Jika ditemukan makanan dan minuman siap kemas disimpan tidak pada tempatnya, maka minta operator untuk segera memindahkan makanan dan minuman tersebut ke area yang bersih dan tertutup</w:t>
            </w:r>
          </w:p>
          <w:p w14:paraId="37507010" w14:textId="77777777" w:rsidR="00EA7BAB" w:rsidRDefault="00EA7BAB" w:rsidP="00D923A8">
            <w:pPr>
              <w:pStyle w:val="ListParagraph"/>
              <w:numPr>
                <w:ilvl w:val="0"/>
                <w:numId w:val="6"/>
              </w:numPr>
              <w:spacing w:after="0" w:line="360" w:lineRule="auto"/>
              <w:ind w:left="153" w:hanging="153"/>
              <w:rPr>
                <w:rFonts w:ascii="Arial" w:hAnsi="Arial" w:cs="Arial"/>
                <w:sz w:val="16"/>
                <w:szCs w:val="16"/>
              </w:rPr>
            </w:pPr>
            <w:r>
              <w:rPr>
                <w:rFonts w:ascii="Arial" w:hAnsi="Arial" w:cs="Arial"/>
                <w:sz w:val="16"/>
                <w:szCs w:val="16"/>
              </w:rPr>
              <w:t xml:space="preserve">Berikan sosialisasi atau </w:t>
            </w:r>
            <w:r>
              <w:rPr>
                <w:rFonts w:ascii="Arial" w:hAnsi="Arial" w:cs="Arial"/>
                <w:i/>
                <w:iCs/>
                <w:sz w:val="16"/>
                <w:szCs w:val="16"/>
              </w:rPr>
              <w:t>briefing</w:t>
            </w:r>
            <w:r>
              <w:rPr>
                <w:rFonts w:ascii="Arial" w:hAnsi="Arial" w:cs="Arial"/>
                <w:sz w:val="16"/>
                <w:szCs w:val="16"/>
              </w:rPr>
              <w:t xml:space="preserve"> kepada operator bahwa makanan dan minuman siap kemas rentan terhadap kontaminasi jika tidak ditanggani dengan benar.</w:t>
            </w:r>
          </w:p>
        </w:tc>
        <w:tc>
          <w:tcPr>
            <w:tcW w:w="1350" w:type="dxa"/>
            <w:vAlign w:val="center"/>
          </w:tcPr>
          <w:p w14:paraId="23E7D73A" w14:textId="77777777" w:rsidR="00EA7BAB" w:rsidRDefault="00EA7BAB" w:rsidP="00D923A8">
            <w:pPr>
              <w:pStyle w:val="ListParagraph"/>
              <w:numPr>
                <w:ilvl w:val="0"/>
                <w:numId w:val="6"/>
              </w:numPr>
              <w:spacing w:after="0" w:line="360" w:lineRule="auto"/>
              <w:ind w:left="153" w:hanging="153"/>
              <w:rPr>
                <w:rFonts w:ascii="Arial" w:hAnsi="Arial" w:cs="Arial"/>
                <w:sz w:val="16"/>
                <w:szCs w:val="16"/>
              </w:rPr>
            </w:pPr>
            <w:r>
              <w:rPr>
                <w:rFonts w:ascii="Arial" w:hAnsi="Arial" w:cs="Arial"/>
                <w:sz w:val="16"/>
                <w:szCs w:val="16"/>
              </w:rPr>
              <w:t>SOP Penyimpanan Bahan Baku, Ingredien, dan Pangan Siap Saji atau Kemas</w:t>
            </w:r>
          </w:p>
          <w:p w14:paraId="10389581" w14:textId="77777777" w:rsidR="00EA7BAB" w:rsidRDefault="00EA7BAB" w:rsidP="00D923A8">
            <w:pPr>
              <w:pStyle w:val="ListParagraph"/>
              <w:numPr>
                <w:ilvl w:val="0"/>
                <w:numId w:val="6"/>
              </w:numPr>
              <w:spacing w:after="0" w:line="360" w:lineRule="auto"/>
              <w:ind w:left="153" w:hanging="153"/>
              <w:rPr>
                <w:rFonts w:ascii="Arial" w:hAnsi="Arial" w:cs="Arial"/>
                <w:sz w:val="16"/>
                <w:szCs w:val="16"/>
              </w:rPr>
            </w:pPr>
            <w:r>
              <w:rPr>
                <w:rFonts w:ascii="Arial" w:hAnsi="Arial" w:cs="Arial"/>
                <w:sz w:val="16"/>
                <w:szCs w:val="16"/>
              </w:rPr>
              <w:t>SOP Pemorsian</w:t>
            </w:r>
          </w:p>
        </w:tc>
      </w:tr>
      <w:tr w:rsidR="00EA7BAB" w14:paraId="64B38EF2" w14:textId="77777777" w:rsidTr="00D923A8">
        <w:trPr>
          <w:trHeight w:val="1837"/>
        </w:trPr>
        <w:tc>
          <w:tcPr>
            <w:tcW w:w="430" w:type="dxa"/>
            <w:vMerge/>
            <w:vAlign w:val="center"/>
          </w:tcPr>
          <w:p w14:paraId="64663FC2" w14:textId="77777777" w:rsidR="00EA7BAB" w:rsidRDefault="00EA7BAB" w:rsidP="00D923A8">
            <w:pPr>
              <w:pStyle w:val="ListParagraph"/>
              <w:spacing w:after="0" w:line="360" w:lineRule="auto"/>
              <w:ind w:left="0"/>
              <w:jc w:val="center"/>
              <w:rPr>
                <w:rFonts w:ascii="Arial" w:hAnsi="Arial" w:cs="Arial"/>
                <w:sz w:val="16"/>
                <w:szCs w:val="16"/>
              </w:rPr>
            </w:pPr>
          </w:p>
        </w:tc>
        <w:tc>
          <w:tcPr>
            <w:tcW w:w="1257" w:type="dxa"/>
            <w:vMerge/>
            <w:vAlign w:val="center"/>
          </w:tcPr>
          <w:p w14:paraId="41A8E4BF" w14:textId="77777777" w:rsidR="00EA7BAB" w:rsidRDefault="00EA7BAB" w:rsidP="00D923A8">
            <w:pPr>
              <w:pStyle w:val="ListParagraph"/>
              <w:spacing w:after="0" w:line="360" w:lineRule="auto"/>
              <w:ind w:left="0"/>
              <w:rPr>
                <w:rFonts w:ascii="Arial" w:hAnsi="Arial" w:cs="Arial"/>
                <w:sz w:val="16"/>
                <w:szCs w:val="16"/>
              </w:rPr>
            </w:pPr>
          </w:p>
        </w:tc>
        <w:tc>
          <w:tcPr>
            <w:tcW w:w="1204" w:type="dxa"/>
            <w:vAlign w:val="center"/>
          </w:tcPr>
          <w:p w14:paraId="075C431D"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Transportasi Makanan Siap Saji</w:t>
            </w:r>
          </w:p>
        </w:tc>
        <w:tc>
          <w:tcPr>
            <w:tcW w:w="1823" w:type="dxa"/>
            <w:vAlign w:val="center"/>
          </w:tcPr>
          <w:p w14:paraId="79876D33"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Cek secara visual kondisi kendaraan pengiriman dan kondisi bersih dan bebas hama</w:t>
            </w:r>
          </w:p>
        </w:tc>
        <w:tc>
          <w:tcPr>
            <w:tcW w:w="1177" w:type="dxa"/>
            <w:vAlign w:val="center"/>
          </w:tcPr>
          <w:p w14:paraId="5B752A2C"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Area loading makanan siap saji / siap kirim</w:t>
            </w:r>
          </w:p>
        </w:tc>
        <w:tc>
          <w:tcPr>
            <w:tcW w:w="1606" w:type="dxa"/>
            <w:vAlign w:val="center"/>
          </w:tcPr>
          <w:p w14:paraId="38DFC25C"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Sebelum loading makanan ke dalam kendaraan</w:t>
            </w:r>
          </w:p>
        </w:tc>
        <w:tc>
          <w:tcPr>
            <w:tcW w:w="2023" w:type="dxa"/>
            <w:vAlign w:val="center"/>
          </w:tcPr>
          <w:p w14:paraId="7B301E3B"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Operator</w:t>
            </w:r>
          </w:p>
        </w:tc>
        <w:tc>
          <w:tcPr>
            <w:tcW w:w="3287" w:type="dxa"/>
            <w:vAlign w:val="center"/>
          </w:tcPr>
          <w:p w14:paraId="0004C356" w14:textId="77777777" w:rsidR="00EA7BAB" w:rsidRDefault="00EA7BAB" w:rsidP="00D923A8">
            <w:pPr>
              <w:pStyle w:val="ListParagraph"/>
              <w:numPr>
                <w:ilvl w:val="0"/>
                <w:numId w:val="6"/>
              </w:numPr>
              <w:spacing w:after="0" w:line="360" w:lineRule="auto"/>
              <w:ind w:left="153" w:hanging="153"/>
              <w:rPr>
                <w:rFonts w:ascii="Arial" w:hAnsi="Arial" w:cs="Arial"/>
                <w:sz w:val="16"/>
                <w:szCs w:val="16"/>
              </w:rPr>
            </w:pPr>
            <w:r>
              <w:rPr>
                <w:rFonts w:ascii="Arial" w:hAnsi="Arial" w:cs="Arial"/>
                <w:sz w:val="16"/>
                <w:szCs w:val="16"/>
              </w:rPr>
              <w:t>Jika kendaraan dalam kondisi kotor, segera lakukan pembersihan. Sebaiknya pembersihan dilakukan sebelum loading dilakukan untuk menghindari waktu tunggu yang terlalu lama.</w:t>
            </w:r>
          </w:p>
          <w:p w14:paraId="51C65E22" w14:textId="77777777" w:rsidR="00EA7BAB" w:rsidRDefault="00EA7BAB" w:rsidP="00D923A8">
            <w:pPr>
              <w:pStyle w:val="ListParagraph"/>
              <w:numPr>
                <w:ilvl w:val="0"/>
                <w:numId w:val="6"/>
              </w:numPr>
              <w:spacing w:after="0" w:line="360" w:lineRule="auto"/>
              <w:ind w:left="153" w:hanging="153"/>
              <w:rPr>
                <w:rFonts w:ascii="Arial" w:hAnsi="Arial" w:cs="Arial"/>
                <w:sz w:val="16"/>
                <w:szCs w:val="16"/>
              </w:rPr>
            </w:pPr>
            <w:r>
              <w:rPr>
                <w:rFonts w:ascii="Arial" w:hAnsi="Arial" w:cs="Arial"/>
                <w:sz w:val="16"/>
                <w:szCs w:val="16"/>
              </w:rPr>
              <w:t>Jika kendaraan terdapat hama, segera tangkap hama dan keluarkan dari kendaraan, bersihkan bagian yang kotor</w:t>
            </w:r>
          </w:p>
        </w:tc>
        <w:tc>
          <w:tcPr>
            <w:tcW w:w="1350" w:type="dxa"/>
            <w:vAlign w:val="center"/>
          </w:tcPr>
          <w:p w14:paraId="4216186B"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SOP Pengiriman Produk</w:t>
            </w:r>
          </w:p>
        </w:tc>
      </w:tr>
      <w:tr w:rsidR="00EA7BAB" w14:paraId="541E6376" w14:textId="77777777" w:rsidTr="00D923A8">
        <w:tc>
          <w:tcPr>
            <w:tcW w:w="430" w:type="dxa"/>
            <w:vMerge w:val="restart"/>
            <w:shd w:val="solid" w:color="F2F2F2" w:fill="auto"/>
            <w:vAlign w:val="center"/>
          </w:tcPr>
          <w:p w14:paraId="577FBE18"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4</w:t>
            </w:r>
          </w:p>
        </w:tc>
        <w:tc>
          <w:tcPr>
            <w:tcW w:w="1257" w:type="dxa"/>
            <w:vMerge w:val="restart"/>
            <w:shd w:val="solid" w:color="F2F2F2" w:fill="auto"/>
            <w:vAlign w:val="center"/>
          </w:tcPr>
          <w:p w14:paraId="5AAC72F0"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Pemeliharaan fasilitas cuci tangan, sanitasi tangan dan toilet</w:t>
            </w:r>
          </w:p>
        </w:tc>
        <w:tc>
          <w:tcPr>
            <w:tcW w:w="1204" w:type="dxa"/>
            <w:shd w:val="solid" w:color="F2F2F2" w:fill="auto"/>
            <w:vAlign w:val="center"/>
          </w:tcPr>
          <w:p w14:paraId="24C24153"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 xml:space="preserve">Kondisi Wastafel </w:t>
            </w:r>
          </w:p>
        </w:tc>
        <w:tc>
          <w:tcPr>
            <w:tcW w:w="1823" w:type="dxa"/>
            <w:shd w:val="solid" w:color="F2F2F2" w:fill="auto"/>
            <w:vAlign w:val="center"/>
          </w:tcPr>
          <w:p w14:paraId="4B50C25A"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Cek wastafel terdapat air yang mengalir, terdapat sabun cair, dan terdapat petunjuk cara cuci tangan yang benar</w:t>
            </w:r>
          </w:p>
        </w:tc>
        <w:tc>
          <w:tcPr>
            <w:tcW w:w="1177" w:type="dxa"/>
            <w:shd w:val="solid" w:color="F2F2F2" w:fill="auto"/>
            <w:vAlign w:val="center"/>
          </w:tcPr>
          <w:p w14:paraId="743CCF2F"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Wastafel</w:t>
            </w:r>
          </w:p>
        </w:tc>
        <w:tc>
          <w:tcPr>
            <w:tcW w:w="1606" w:type="dxa"/>
            <w:shd w:val="solid" w:color="F2F2F2" w:fill="auto"/>
            <w:vAlign w:val="center"/>
          </w:tcPr>
          <w:p w14:paraId="5BE52BC5"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Setiap awal dan akhir produksi</w:t>
            </w:r>
          </w:p>
        </w:tc>
        <w:tc>
          <w:tcPr>
            <w:tcW w:w="2023" w:type="dxa"/>
            <w:shd w:val="solid" w:color="F2F2F2" w:fill="auto"/>
            <w:vAlign w:val="center"/>
          </w:tcPr>
          <w:p w14:paraId="01CCFB6A"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Penanggung jawab area</w:t>
            </w:r>
          </w:p>
        </w:tc>
        <w:tc>
          <w:tcPr>
            <w:tcW w:w="3287" w:type="dxa"/>
            <w:shd w:val="solid" w:color="F2F2F2" w:fill="auto"/>
            <w:vAlign w:val="center"/>
          </w:tcPr>
          <w:p w14:paraId="2FD5B2A1" w14:textId="77777777" w:rsidR="00EA7BAB" w:rsidRDefault="00EA7BAB" w:rsidP="00D923A8">
            <w:pPr>
              <w:pStyle w:val="ListParagraph"/>
              <w:numPr>
                <w:ilvl w:val="0"/>
                <w:numId w:val="6"/>
              </w:numPr>
              <w:spacing w:after="0" w:line="360" w:lineRule="auto"/>
              <w:ind w:left="153" w:hanging="153"/>
              <w:rPr>
                <w:rFonts w:ascii="Arial" w:hAnsi="Arial" w:cs="Arial"/>
                <w:sz w:val="16"/>
                <w:szCs w:val="16"/>
              </w:rPr>
            </w:pPr>
            <w:r>
              <w:rPr>
                <w:rFonts w:ascii="Arial" w:hAnsi="Arial" w:cs="Arial"/>
                <w:sz w:val="16"/>
                <w:szCs w:val="16"/>
              </w:rPr>
              <w:t xml:space="preserve">Jika wastafel tidak terdapat air mengalir, hubungi penanggung jawab dapur untuk mengecek tangki air atau aliran PDAM. </w:t>
            </w:r>
          </w:p>
          <w:p w14:paraId="343288E8" w14:textId="77777777" w:rsidR="00EA7BAB" w:rsidRDefault="00EA7BAB" w:rsidP="00D923A8">
            <w:pPr>
              <w:pStyle w:val="ListParagraph"/>
              <w:numPr>
                <w:ilvl w:val="0"/>
                <w:numId w:val="6"/>
              </w:numPr>
              <w:spacing w:after="0" w:line="360" w:lineRule="auto"/>
              <w:ind w:left="153" w:hanging="153"/>
              <w:rPr>
                <w:rFonts w:ascii="Arial" w:hAnsi="Arial" w:cs="Arial"/>
                <w:sz w:val="16"/>
                <w:szCs w:val="16"/>
              </w:rPr>
            </w:pPr>
            <w:r>
              <w:rPr>
                <w:rFonts w:ascii="Arial" w:hAnsi="Arial" w:cs="Arial"/>
                <w:sz w:val="16"/>
                <w:szCs w:val="16"/>
              </w:rPr>
              <w:t>Jika sabun cair tidak tersedia di wastafel, hubungi penanggung jawab dapur untuk menyediakan sabun cair.</w:t>
            </w:r>
          </w:p>
          <w:p w14:paraId="11BB0287" w14:textId="77777777" w:rsidR="00EA7BAB" w:rsidRDefault="00EA7BAB" w:rsidP="00D923A8">
            <w:pPr>
              <w:pStyle w:val="ListParagraph"/>
              <w:numPr>
                <w:ilvl w:val="0"/>
                <w:numId w:val="6"/>
              </w:numPr>
              <w:spacing w:after="0" w:line="360" w:lineRule="auto"/>
              <w:ind w:left="153" w:hanging="153"/>
              <w:rPr>
                <w:rFonts w:ascii="Arial" w:hAnsi="Arial" w:cs="Arial"/>
                <w:sz w:val="16"/>
                <w:szCs w:val="16"/>
              </w:rPr>
            </w:pPr>
            <w:r>
              <w:rPr>
                <w:rFonts w:ascii="Arial" w:hAnsi="Arial" w:cs="Arial"/>
                <w:sz w:val="16"/>
                <w:szCs w:val="16"/>
              </w:rPr>
              <w:t>Jika petunjuk cuci tangan yang benar tidak tertempel atau tertempel tetapi tidak jelas / rusak, maka minta penanggung jawab dapur untuk menempel di wastafel</w:t>
            </w:r>
          </w:p>
        </w:tc>
        <w:tc>
          <w:tcPr>
            <w:tcW w:w="1350" w:type="dxa"/>
            <w:shd w:val="solid" w:color="F2F2F2" w:fill="auto"/>
            <w:vAlign w:val="center"/>
          </w:tcPr>
          <w:p w14:paraId="4E5CAB24"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Poster Cuci Tangan yang Benar</w:t>
            </w:r>
          </w:p>
        </w:tc>
      </w:tr>
      <w:tr w:rsidR="00EA7BAB" w14:paraId="06AABE57" w14:textId="77777777" w:rsidTr="00D923A8">
        <w:tc>
          <w:tcPr>
            <w:tcW w:w="430" w:type="dxa"/>
            <w:vMerge/>
            <w:shd w:val="solid" w:color="F2F2F2" w:fill="auto"/>
            <w:vAlign w:val="center"/>
          </w:tcPr>
          <w:p w14:paraId="2CDA8879" w14:textId="77777777" w:rsidR="00EA7BAB" w:rsidRDefault="00EA7BAB" w:rsidP="00D923A8">
            <w:pPr>
              <w:spacing w:after="0"/>
            </w:pPr>
          </w:p>
        </w:tc>
        <w:tc>
          <w:tcPr>
            <w:tcW w:w="1257" w:type="dxa"/>
            <w:vMerge/>
            <w:shd w:val="solid" w:color="F2F2F2" w:fill="auto"/>
            <w:vAlign w:val="center"/>
          </w:tcPr>
          <w:p w14:paraId="56B2654B" w14:textId="77777777" w:rsidR="00EA7BAB" w:rsidRDefault="00EA7BAB" w:rsidP="00D923A8">
            <w:pPr>
              <w:spacing w:after="0"/>
            </w:pPr>
          </w:p>
        </w:tc>
        <w:tc>
          <w:tcPr>
            <w:tcW w:w="1204" w:type="dxa"/>
            <w:shd w:val="solid" w:color="F2F2F2" w:fill="auto"/>
            <w:vAlign w:val="center"/>
          </w:tcPr>
          <w:p w14:paraId="14E4D833"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Kondisi Toilet</w:t>
            </w:r>
          </w:p>
        </w:tc>
        <w:tc>
          <w:tcPr>
            <w:tcW w:w="1823" w:type="dxa"/>
            <w:shd w:val="solid" w:color="F2F2F2" w:fill="auto"/>
            <w:vAlign w:val="center"/>
          </w:tcPr>
          <w:p w14:paraId="2A46C9DC"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 xml:space="preserve">Cek toilet bersih, air mengalir, terdapat tempat sampah, tersedia sabun cuci tangan, dan petunjuk cuci tangan yang </w:t>
            </w:r>
            <w:r>
              <w:rPr>
                <w:rFonts w:ascii="Arial" w:hAnsi="Arial" w:cs="Arial"/>
                <w:sz w:val="16"/>
                <w:szCs w:val="16"/>
              </w:rPr>
              <w:lastRenderedPageBreak/>
              <w:t>benar</w:t>
            </w:r>
          </w:p>
        </w:tc>
        <w:tc>
          <w:tcPr>
            <w:tcW w:w="1177" w:type="dxa"/>
            <w:shd w:val="solid" w:color="F2F2F2" w:fill="auto"/>
            <w:vAlign w:val="center"/>
          </w:tcPr>
          <w:p w14:paraId="78BAD2A3"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lastRenderedPageBreak/>
              <w:t>Toilet</w:t>
            </w:r>
          </w:p>
        </w:tc>
        <w:tc>
          <w:tcPr>
            <w:tcW w:w="1606" w:type="dxa"/>
            <w:shd w:val="solid" w:color="F2F2F2" w:fill="auto"/>
            <w:vAlign w:val="center"/>
          </w:tcPr>
          <w:p w14:paraId="322FAFA0"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Setiap awal dan akhir produksi</w:t>
            </w:r>
          </w:p>
        </w:tc>
        <w:tc>
          <w:tcPr>
            <w:tcW w:w="2023" w:type="dxa"/>
            <w:shd w:val="solid" w:color="F2F2F2" w:fill="auto"/>
            <w:vAlign w:val="center"/>
          </w:tcPr>
          <w:p w14:paraId="6A716311"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Penanggung jawab area</w:t>
            </w:r>
          </w:p>
        </w:tc>
        <w:tc>
          <w:tcPr>
            <w:tcW w:w="3287" w:type="dxa"/>
            <w:shd w:val="solid" w:color="F2F2F2" w:fill="auto"/>
            <w:vAlign w:val="center"/>
          </w:tcPr>
          <w:p w14:paraId="1AF26A21" w14:textId="77777777" w:rsidR="00EA7BAB" w:rsidRDefault="00EA7BAB" w:rsidP="00D923A8">
            <w:pPr>
              <w:pStyle w:val="ListParagraph"/>
              <w:numPr>
                <w:ilvl w:val="0"/>
                <w:numId w:val="10"/>
              </w:numPr>
              <w:spacing w:after="0" w:line="360" w:lineRule="auto"/>
              <w:ind w:left="210" w:hanging="180"/>
              <w:rPr>
                <w:rFonts w:ascii="Arial" w:hAnsi="Arial" w:cs="Arial"/>
                <w:sz w:val="16"/>
                <w:szCs w:val="16"/>
              </w:rPr>
            </w:pPr>
            <w:r>
              <w:rPr>
                <w:rFonts w:ascii="Arial" w:hAnsi="Arial" w:cs="Arial"/>
                <w:sz w:val="16"/>
                <w:szCs w:val="16"/>
              </w:rPr>
              <w:t>Jika toilet tidak terdapat air mengalir, hubungi penanggung jawab dapur untuk mengecek tangki air atau aliran PDAM</w:t>
            </w:r>
          </w:p>
          <w:p w14:paraId="60DE3D7E" w14:textId="77777777" w:rsidR="00EA7BAB" w:rsidRDefault="00EA7BAB" w:rsidP="00D923A8">
            <w:pPr>
              <w:pStyle w:val="ListParagraph"/>
              <w:numPr>
                <w:ilvl w:val="0"/>
                <w:numId w:val="10"/>
              </w:numPr>
              <w:spacing w:after="0" w:line="360" w:lineRule="auto"/>
              <w:ind w:left="210" w:hanging="180"/>
              <w:rPr>
                <w:rFonts w:ascii="Arial" w:hAnsi="Arial" w:cs="Arial"/>
                <w:sz w:val="16"/>
                <w:szCs w:val="16"/>
              </w:rPr>
            </w:pPr>
            <w:r>
              <w:rPr>
                <w:rFonts w:ascii="Arial" w:hAnsi="Arial" w:cs="Arial"/>
                <w:sz w:val="16"/>
                <w:szCs w:val="16"/>
              </w:rPr>
              <w:t>Jika sabun cair tidak tersedia di toilet, hubungi penanggung jawab dapur untuk menyediakan sabun cair</w:t>
            </w:r>
          </w:p>
          <w:p w14:paraId="48E9EBE1" w14:textId="77777777" w:rsidR="00EA7BAB" w:rsidRDefault="00EA7BAB" w:rsidP="00D923A8">
            <w:pPr>
              <w:pStyle w:val="ListParagraph"/>
              <w:numPr>
                <w:ilvl w:val="0"/>
                <w:numId w:val="10"/>
              </w:numPr>
              <w:spacing w:after="0" w:line="360" w:lineRule="auto"/>
              <w:ind w:left="210" w:hanging="180"/>
              <w:rPr>
                <w:rFonts w:ascii="Arial" w:hAnsi="Arial" w:cs="Arial"/>
                <w:sz w:val="16"/>
                <w:szCs w:val="16"/>
              </w:rPr>
            </w:pPr>
            <w:r>
              <w:rPr>
                <w:rFonts w:ascii="Arial" w:hAnsi="Arial" w:cs="Arial"/>
                <w:sz w:val="16"/>
                <w:szCs w:val="16"/>
              </w:rPr>
              <w:lastRenderedPageBreak/>
              <w:t>Jika tidak terdapat tempat sampah atau kondisi tempat sampah penuh, maka minta petugas kebersihan untuk membuang sampah atau menyediakan tempat sampah di toilet</w:t>
            </w:r>
          </w:p>
          <w:p w14:paraId="510B0029" w14:textId="77777777" w:rsidR="00EA7BAB" w:rsidRPr="003359E9" w:rsidRDefault="00EA7BAB" w:rsidP="00D923A8">
            <w:pPr>
              <w:pStyle w:val="ListParagraph"/>
              <w:numPr>
                <w:ilvl w:val="0"/>
                <w:numId w:val="10"/>
              </w:numPr>
              <w:spacing w:after="0" w:line="360" w:lineRule="auto"/>
              <w:ind w:left="210" w:hanging="180"/>
              <w:rPr>
                <w:rFonts w:ascii="Arial" w:hAnsi="Arial" w:cs="Arial"/>
                <w:sz w:val="16"/>
                <w:szCs w:val="16"/>
              </w:rPr>
            </w:pPr>
            <w:r w:rsidRPr="003359E9">
              <w:rPr>
                <w:rFonts w:ascii="Arial" w:hAnsi="Arial" w:cs="Arial"/>
                <w:sz w:val="16"/>
                <w:szCs w:val="16"/>
              </w:rPr>
              <w:t>Jika petunjuk cuci tangan yang benar tidak tertempel atau tertempel tetapi tidak jelas / rusak, maka minta penanggung jawab dapur untuk menempel di wastafel</w:t>
            </w:r>
          </w:p>
        </w:tc>
        <w:tc>
          <w:tcPr>
            <w:tcW w:w="1350" w:type="dxa"/>
            <w:shd w:val="solid" w:color="F2F2F2" w:fill="auto"/>
            <w:vAlign w:val="center"/>
          </w:tcPr>
          <w:p w14:paraId="2E12148A"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lastRenderedPageBreak/>
              <w:t>Poster Cuci Tangan yang Benar</w:t>
            </w:r>
          </w:p>
        </w:tc>
      </w:tr>
      <w:tr w:rsidR="00EA7BAB" w14:paraId="3517971B" w14:textId="77777777" w:rsidTr="00D923A8">
        <w:tc>
          <w:tcPr>
            <w:tcW w:w="430" w:type="dxa"/>
            <w:vMerge/>
            <w:shd w:val="solid" w:color="F2F2F2" w:fill="auto"/>
            <w:vAlign w:val="center"/>
          </w:tcPr>
          <w:p w14:paraId="5F54B8AA" w14:textId="77777777" w:rsidR="00EA7BAB" w:rsidRDefault="00EA7BAB" w:rsidP="00D923A8">
            <w:pPr>
              <w:spacing w:after="0"/>
            </w:pPr>
          </w:p>
        </w:tc>
        <w:tc>
          <w:tcPr>
            <w:tcW w:w="1257" w:type="dxa"/>
            <w:vMerge/>
            <w:shd w:val="solid" w:color="F2F2F2" w:fill="auto"/>
            <w:vAlign w:val="center"/>
          </w:tcPr>
          <w:p w14:paraId="503D4047" w14:textId="77777777" w:rsidR="00EA7BAB" w:rsidRDefault="00EA7BAB" w:rsidP="00D923A8">
            <w:pPr>
              <w:spacing w:after="0"/>
            </w:pPr>
          </w:p>
        </w:tc>
        <w:tc>
          <w:tcPr>
            <w:tcW w:w="1204" w:type="dxa"/>
            <w:shd w:val="solid" w:color="F2F2F2" w:fill="auto"/>
            <w:vAlign w:val="center"/>
          </w:tcPr>
          <w:p w14:paraId="58D7BA8F"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Loker Karyawan</w:t>
            </w:r>
          </w:p>
        </w:tc>
        <w:tc>
          <w:tcPr>
            <w:tcW w:w="1823" w:type="dxa"/>
            <w:shd w:val="solid" w:color="F2F2F2" w:fill="auto"/>
            <w:vAlign w:val="center"/>
          </w:tcPr>
          <w:p w14:paraId="671CE6D3"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Cek kondisi loker bersih, tidak digunakan untuk menyimpan makanan, dan tidak digunakan untuk menyimpan peralatan dapur</w:t>
            </w:r>
          </w:p>
        </w:tc>
        <w:tc>
          <w:tcPr>
            <w:tcW w:w="1177" w:type="dxa"/>
            <w:shd w:val="solid" w:color="F2F2F2" w:fill="auto"/>
            <w:vAlign w:val="center"/>
          </w:tcPr>
          <w:p w14:paraId="5AD0158D"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Area Loker karyawan</w:t>
            </w:r>
          </w:p>
        </w:tc>
        <w:tc>
          <w:tcPr>
            <w:tcW w:w="1606" w:type="dxa"/>
            <w:shd w:val="solid" w:color="F2F2F2" w:fill="auto"/>
            <w:vAlign w:val="center"/>
          </w:tcPr>
          <w:p w14:paraId="7BD7A773"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Setiap hari</w:t>
            </w:r>
          </w:p>
        </w:tc>
        <w:tc>
          <w:tcPr>
            <w:tcW w:w="2023" w:type="dxa"/>
            <w:shd w:val="solid" w:color="F2F2F2" w:fill="auto"/>
            <w:vAlign w:val="center"/>
          </w:tcPr>
          <w:p w14:paraId="1B3FCFD4"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Penanggung jawab dapur</w:t>
            </w:r>
          </w:p>
        </w:tc>
        <w:tc>
          <w:tcPr>
            <w:tcW w:w="3287" w:type="dxa"/>
            <w:shd w:val="solid" w:color="F2F2F2" w:fill="auto"/>
            <w:vAlign w:val="center"/>
          </w:tcPr>
          <w:p w14:paraId="7A14C4D0" w14:textId="77777777" w:rsidR="00EA7BAB" w:rsidRDefault="00EA7BAB" w:rsidP="00D923A8">
            <w:pPr>
              <w:pStyle w:val="ListParagraph"/>
              <w:numPr>
                <w:ilvl w:val="0"/>
                <w:numId w:val="10"/>
              </w:numPr>
              <w:spacing w:after="0" w:line="360" w:lineRule="auto"/>
              <w:ind w:left="210" w:hanging="180"/>
              <w:rPr>
                <w:rFonts w:ascii="Arial" w:hAnsi="Arial" w:cs="Arial"/>
                <w:sz w:val="16"/>
                <w:szCs w:val="16"/>
              </w:rPr>
            </w:pPr>
            <w:r>
              <w:rPr>
                <w:rFonts w:ascii="Arial" w:hAnsi="Arial" w:cs="Arial"/>
                <w:sz w:val="16"/>
                <w:szCs w:val="16"/>
              </w:rPr>
              <w:t>Jika loker kotor minta pemilik loker untuk membersihkan segera.</w:t>
            </w:r>
          </w:p>
          <w:p w14:paraId="09CF66BD" w14:textId="77777777" w:rsidR="00EA7BAB" w:rsidRDefault="00EA7BAB" w:rsidP="00D923A8">
            <w:pPr>
              <w:pStyle w:val="ListParagraph"/>
              <w:numPr>
                <w:ilvl w:val="0"/>
                <w:numId w:val="10"/>
              </w:numPr>
              <w:spacing w:after="0" w:line="360" w:lineRule="auto"/>
              <w:ind w:left="210" w:hanging="180"/>
              <w:rPr>
                <w:rFonts w:ascii="Arial" w:hAnsi="Arial" w:cs="Arial"/>
                <w:sz w:val="16"/>
                <w:szCs w:val="16"/>
              </w:rPr>
            </w:pPr>
            <w:r>
              <w:rPr>
                <w:rFonts w:ascii="Arial" w:hAnsi="Arial" w:cs="Arial"/>
                <w:sz w:val="16"/>
                <w:szCs w:val="16"/>
              </w:rPr>
              <w:t>Jika loker digunakan untuk menyimpan makanan, keluarkan makanan tersebut, dan minta penanggung jawab dapur untuk menyediakan tempat penyimpanan khusus makanan karyawan.</w:t>
            </w:r>
          </w:p>
          <w:p w14:paraId="74A507D8" w14:textId="77777777" w:rsidR="00EA7BAB" w:rsidRDefault="00EA7BAB" w:rsidP="00D923A8">
            <w:pPr>
              <w:pStyle w:val="ListParagraph"/>
              <w:numPr>
                <w:ilvl w:val="0"/>
                <w:numId w:val="10"/>
              </w:numPr>
              <w:spacing w:after="0" w:line="360" w:lineRule="auto"/>
              <w:ind w:left="210" w:hanging="180"/>
              <w:rPr>
                <w:rFonts w:ascii="Arial" w:hAnsi="Arial" w:cs="Arial"/>
                <w:sz w:val="16"/>
                <w:szCs w:val="16"/>
              </w:rPr>
            </w:pPr>
            <w:r>
              <w:rPr>
                <w:rFonts w:ascii="Arial" w:hAnsi="Arial" w:cs="Arial"/>
                <w:sz w:val="16"/>
                <w:szCs w:val="16"/>
              </w:rPr>
              <w:t>Jika loker digunakan untuk menyimpan peralatan dapur, maka keluarkan peralatan tersebut, dan penanggung jawab dapur harus melakukan sosialisasi ulang.</w:t>
            </w:r>
          </w:p>
          <w:p w14:paraId="7A2AE998" w14:textId="77777777" w:rsidR="00EA7BAB" w:rsidRDefault="00EA7BAB" w:rsidP="00D923A8">
            <w:pPr>
              <w:pStyle w:val="ListParagraph"/>
              <w:numPr>
                <w:ilvl w:val="0"/>
                <w:numId w:val="10"/>
              </w:numPr>
              <w:spacing w:after="0" w:line="360" w:lineRule="auto"/>
              <w:ind w:left="210" w:hanging="180"/>
              <w:rPr>
                <w:rFonts w:ascii="Arial" w:hAnsi="Arial" w:cs="Arial"/>
                <w:sz w:val="16"/>
                <w:szCs w:val="16"/>
              </w:rPr>
            </w:pPr>
            <w:r>
              <w:rPr>
                <w:rFonts w:ascii="Arial" w:hAnsi="Arial" w:cs="Arial"/>
                <w:sz w:val="16"/>
                <w:szCs w:val="16"/>
              </w:rPr>
              <w:t xml:space="preserve">Lakukan sosialiasi kepada seluruh karyawan, bahwa loker hanya </w:t>
            </w:r>
            <w:r>
              <w:rPr>
                <w:rFonts w:ascii="Arial" w:hAnsi="Arial" w:cs="Arial"/>
                <w:sz w:val="16"/>
                <w:szCs w:val="16"/>
              </w:rPr>
              <w:lastRenderedPageBreak/>
              <w:t xml:space="preserve">digunakan untuk menyimpang barang pribadi dan tidak boleh digunakan untuk menyimpan makanan atau peralatan memasak karena dapat menjadi tempat berkumpulkan </w:t>
            </w:r>
            <w:proofErr w:type="gramStart"/>
            <w:r>
              <w:rPr>
                <w:rFonts w:ascii="Arial" w:hAnsi="Arial" w:cs="Arial"/>
                <w:sz w:val="16"/>
                <w:szCs w:val="16"/>
              </w:rPr>
              <w:t>hama</w:t>
            </w:r>
            <w:proofErr w:type="gramEnd"/>
            <w:r>
              <w:rPr>
                <w:rFonts w:ascii="Arial" w:hAnsi="Arial" w:cs="Arial"/>
                <w:sz w:val="16"/>
                <w:szCs w:val="16"/>
              </w:rPr>
              <w:t xml:space="preserve"> dan menyebabkan kontaminasi silang.</w:t>
            </w:r>
          </w:p>
        </w:tc>
        <w:tc>
          <w:tcPr>
            <w:tcW w:w="1350" w:type="dxa"/>
            <w:shd w:val="solid" w:color="F2F2F2" w:fill="auto"/>
            <w:vAlign w:val="center"/>
          </w:tcPr>
          <w:p w14:paraId="5B505D49"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lastRenderedPageBreak/>
              <w:t>SOP Higiene Karyawan</w:t>
            </w:r>
          </w:p>
        </w:tc>
      </w:tr>
      <w:tr w:rsidR="00EA7BAB" w14:paraId="60692BF8" w14:textId="77777777" w:rsidTr="00D923A8">
        <w:tc>
          <w:tcPr>
            <w:tcW w:w="430" w:type="dxa"/>
            <w:vAlign w:val="center"/>
          </w:tcPr>
          <w:p w14:paraId="650CBBA0"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lastRenderedPageBreak/>
              <w:t>5</w:t>
            </w:r>
          </w:p>
        </w:tc>
        <w:tc>
          <w:tcPr>
            <w:tcW w:w="1257" w:type="dxa"/>
            <w:vAlign w:val="center"/>
          </w:tcPr>
          <w:p w14:paraId="3486DAA4"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 xml:space="preserve">Perlindungan pangan, kemasan, permukaan kontak pangan sehingga tidak bercampur atau terkontaminasi dengan pelumas, bahan bakar, pestisida, senyawa pembersih, agen sanitasi, kondensat, atau bahan </w:t>
            </w:r>
            <w:r>
              <w:rPr>
                <w:rFonts w:ascii="Arial" w:hAnsi="Arial" w:cs="Arial"/>
                <w:sz w:val="16"/>
                <w:szCs w:val="16"/>
              </w:rPr>
              <w:lastRenderedPageBreak/>
              <w:t>kimia, fisik dan biologi lainnya</w:t>
            </w:r>
          </w:p>
        </w:tc>
        <w:tc>
          <w:tcPr>
            <w:tcW w:w="1204" w:type="dxa"/>
            <w:vAlign w:val="center"/>
          </w:tcPr>
          <w:p w14:paraId="347EA689"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lastRenderedPageBreak/>
              <w:t xml:space="preserve">Penyimpanan kemasan tray </w:t>
            </w:r>
            <w:r w:rsidRPr="00D75A43">
              <w:rPr>
                <w:rFonts w:ascii="Arial" w:hAnsi="Arial" w:cs="Arial"/>
                <w:i/>
                <w:iCs/>
                <w:sz w:val="16"/>
                <w:szCs w:val="16"/>
              </w:rPr>
              <w:t>stainless steel</w:t>
            </w:r>
            <w:r>
              <w:rPr>
                <w:rFonts w:ascii="Arial" w:hAnsi="Arial" w:cs="Arial"/>
                <w:sz w:val="16"/>
                <w:szCs w:val="16"/>
              </w:rPr>
              <w:t xml:space="preserve"> atau plastik sekali pakai</w:t>
            </w:r>
          </w:p>
        </w:tc>
        <w:tc>
          <w:tcPr>
            <w:tcW w:w="1823" w:type="dxa"/>
            <w:vAlign w:val="center"/>
          </w:tcPr>
          <w:p w14:paraId="79C7B141" w14:textId="77777777" w:rsidR="00EA7BAB" w:rsidRPr="00D75A43"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 xml:space="preserve">Cek penyimpanan kemasan tray </w:t>
            </w:r>
            <w:r>
              <w:rPr>
                <w:rFonts w:ascii="Arial" w:hAnsi="Arial" w:cs="Arial"/>
                <w:i/>
                <w:iCs/>
                <w:sz w:val="16"/>
                <w:szCs w:val="16"/>
              </w:rPr>
              <w:t xml:space="preserve">stainless steel </w:t>
            </w:r>
            <w:r>
              <w:rPr>
                <w:rFonts w:ascii="Arial" w:hAnsi="Arial" w:cs="Arial"/>
                <w:sz w:val="16"/>
                <w:szCs w:val="16"/>
              </w:rPr>
              <w:t>atau plastik sekali pakai disimpan pada tempat yang bersih, tertutup, dan kemasan tersebut dalam kondisi bersih</w:t>
            </w:r>
          </w:p>
        </w:tc>
        <w:tc>
          <w:tcPr>
            <w:tcW w:w="1177" w:type="dxa"/>
            <w:vAlign w:val="center"/>
          </w:tcPr>
          <w:p w14:paraId="7CE8027F"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 xml:space="preserve">Area penyimpanan kemasan </w:t>
            </w:r>
          </w:p>
        </w:tc>
        <w:tc>
          <w:tcPr>
            <w:tcW w:w="1606" w:type="dxa"/>
            <w:vAlign w:val="center"/>
          </w:tcPr>
          <w:p w14:paraId="6BB4B3F3"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Setiap hari</w:t>
            </w:r>
          </w:p>
        </w:tc>
        <w:tc>
          <w:tcPr>
            <w:tcW w:w="2023" w:type="dxa"/>
            <w:vAlign w:val="center"/>
          </w:tcPr>
          <w:p w14:paraId="0E686E30"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Operator area penyimpanan</w:t>
            </w:r>
          </w:p>
        </w:tc>
        <w:tc>
          <w:tcPr>
            <w:tcW w:w="3287" w:type="dxa"/>
            <w:vAlign w:val="center"/>
          </w:tcPr>
          <w:p w14:paraId="5757D31F" w14:textId="77777777" w:rsidR="00EA7BAB" w:rsidRDefault="00EA7BAB" w:rsidP="00D923A8">
            <w:pPr>
              <w:pStyle w:val="ListParagraph"/>
              <w:numPr>
                <w:ilvl w:val="0"/>
                <w:numId w:val="2"/>
              </w:numPr>
              <w:spacing w:after="0" w:line="360" w:lineRule="auto"/>
              <w:ind w:left="178" w:hanging="178"/>
              <w:rPr>
                <w:rFonts w:ascii="Arial" w:hAnsi="Arial" w:cs="Arial"/>
                <w:sz w:val="16"/>
                <w:szCs w:val="16"/>
              </w:rPr>
            </w:pPr>
            <w:r>
              <w:rPr>
                <w:rFonts w:ascii="Arial" w:hAnsi="Arial" w:cs="Arial"/>
                <w:sz w:val="16"/>
                <w:szCs w:val="16"/>
              </w:rPr>
              <w:t>Operator langsung melakukan pembersihan jika ditemukan kemasan yang kotor di ruang penyimpanan</w:t>
            </w:r>
          </w:p>
        </w:tc>
        <w:tc>
          <w:tcPr>
            <w:tcW w:w="1350" w:type="dxa"/>
            <w:vAlign w:val="center"/>
          </w:tcPr>
          <w:p w14:paraId="5F4B2221"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SOP Penyimpanan Kemasan dan Bahan Kimia</w:t>
            </w:r>
          </w:p>
        </w:tc>
      </w:tr>
      <w:tr w:rsidR="00EA7BAB" w14:paraId="2E7F5302" w14:textId="77777777" w:rsidTr="00D923A8">
        <w:tc>
          <w:tcPr>
            <w:tcW w:w="430" w:type="dxa"/>
            <w:vMerge w:val="restart"/>
            <w:shd w:val="solid" w:color="F2F2F2" w:fill="auto"/>
            <w:vAlign w:val="center"/>
          </w:tcPr>
          <w:p w14:paraId="3DC8BD15"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lastRenderedPageBreak/>
              <w:t>6</w:t>
            </w:r>
          </w:p>
        </w:tc>
        <w:tc>
          <w:tcPr>
            <w:tcW w:w="1257" w:type="dxa"/>
            <w:vMerge w:val="restart"/>
            <w:shd w:val="solid" w:color="F2F2F2" w:fill="auto"/>
            <w:vAlign w:val="center"/>
          </w:tcPr>
          <w:p w14:paraId="590AAF5C" w14:textId="77777777" w:rsidR="00EA7BAB" w:rsidRDefault="00EA7BAB" w:rsidP="00D923A8">
            <w:pPr>
              <w:pStyle w:val="ListParagraph"/>
              <w:spacing w:after="0" w:line="360" w:lineRule="auto"/>
              <w:ind w:left="0"/>
              <w:rPr>
                <w:rFonts w:ascii="Arial" w:hAnsi="Arial" w:cs="Arial"/>
                <w:color w:val="FF0000"/>
                <w:sz w:val="16"/>
                <w:szCs w:val="16"/>
              </w:rPr>
            </w:pPr>
            <w:r>
              <w:rPr>
                <w:rFonts w:ascii="Arial" w:hAnsi="Arial" w:cs="Arial"/>
                <w:sz w:val="16"/>
                <w:szCs w:val="16"/>
              </w:rPr>
              <w:t>Pelabelan, penyimpanan, dan penggunaan bahan toksin yang benar</w:t>
            </w:r>
          </w:p>
        </w:tc>
        <w:tc>
          <w:tcPr>
            <w:tcW w:w="1204" w:type="dxa"/>
            <w:shd w:val="solid" w:color="F2F2F2" w:fill="auto"/>
            <w:vAlign w:val="center"/>
          </w:tcPr>
          <w:p w14:paraId="09F6495F"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Pelabelan dan penyimpanan bahan kimia seperti alkohol, sabun, cairan pembersihan</w:t>
            </w:r>
          </w:p>
        </w:tc>
        <w:tc>
          <w:tcPr>
            <w:tcW w:w="1823" w:type="dxa"/>
            <w:shd w:val="solid" w:color="F2F2F2" w:fill="auto"/>
            <w:vAlign w:val="center"/>
          </w:tcPr>
          <w:p w14:paraId="48697909"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Cek semua bahan kimia yang ada di fasilitas dapur sudah diberikan label yang jelas dan disimpan dalam ruang khusus</w:t>
            </w:r>
          </w:p>
        </w:tc>
        <w:tc>
          <w:tcPr>
            <w:tcW w:w="1177" w:type="dxa"/>
            <w:shd w:val="solid" w:color="F2F2F2" w:fill="auto"/>
            <w:vAlign w:val="center"/>
          </w:tcPr>
          <w:p w14:paraId="1155189A"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Tempat penyimpanan bahan kimia</w:t>
            </w:r>
          </w:p>
        </w:tc>
        <w:tc>
          <w:tcPr>
            <w:tcW w:w="1606" w:type="dxa"/>
            <w:shd w:val="solid" w:color="F2F2F2" w:fill="auto"/>
            <w:vAlign w:val="center"/>
          </w:tcPr>
          <w:p w14:paraId="089D869E"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Setiap hari</w:t>
            </w:r>
          </w:p>
        </w:tc>
        <w:tc>
          <w:tcPr>
            <w:tcW w:w="2023" w:type="dxa"/>
            <w:shd w:val="solid" w:color="F2F2F2" w:fill="auto"/>
            <w:vAlign w:val="center"/>
          </w:tcPr>
          <w:p w14:paraId="1E42177E"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Penanggung jawab area</w:t>
            </w:r>
          </w:p>
        </w:tc>
        <w:tc>
          <w:tcPr>
            <w:tcW w:w="3287" w:type="dxa"/>
            <w:shd w:val="solid" w:color="F2F2F2" w:fill="auto"/>
            <w:vAlign w:val="center"/>
          </w:tcPr>
          <w:p w14:paraId="688C0A2C" w14:textId="77777777" w:rsidR="00EA7BAB" w:rsidRDefault="00EA7BAB" w:rsidP="00D923A8">
            <w:pPr>
              <w:pStyle w:val="ListParagraph"/>
              <w:numPr>
                <w:ilvl w:val="0"/>
                <w:numId w:val="2"/>
              </w:numPr>
              <w:spacing w:after="0" w:line="360" w:lineRule="auto"/>
              <w:ind w:left="178" w:hanging="178"/>
              <w:rPr>
                <w:rFonts w:ascii="Arial" w:hAnsi="Arial" w:cs="Arial"/>
                <w:sz w:val="16"/>
                <w:szCs w:val="16"/>
              </w:rPr>
            </w:pPr>
            <w:r>
              <w:rPr>
                <w:rFonts w:ascii="Arial" w:hAnsi="Arial" w:cs="Arial"/>
                <w:sz w:val="16"/>
                <w:szCs w:val="16"/>
              </w:rPr>
              <w:t xml:space="preserve">Jika bahan kimia tidak berlabel tetapi masih bisa diidentifikasi, maka </w:t>
            </w:r>
            <w:r>
              <w:rPr>
                <w:rFonts w:ascii="Arial" w:hAnsi="Arial" w:cs="Arial"/>
                <w:b/>
                <w:bCs/>
                <w:sz w:val="16"/>
                <w:szCs w:val="16"/>
              </w:rPr>
              <w:t xml:space="preserve">operator </w:t>
            </w:r>
            <w:r>
              <w:rPr>
                <w:rFonts w:ascii="Arial" w:hAnsi="Arial" w:cs="Arial"/>
                <w:sz w:val="16"/>
                <w:szCs w:val="16"/>
              </w:rPr>
              <w:t>bisa langsung memberikan identifikasi pada kemasan bahan kimia</w:t>
            </w:r>
          </w:p>
          <w:p w14:paraId="5F6F2C2C" w14:textId="77777777" w:rsidR="00EA7BAB" w:rsidRDefault="00EA7BAB" w:rsidP="00D923A8">
            <w:pPr>
              <w:pStyle w:val="ListParagraph"/>
              <w:numPr>
                <w:ilvl w:val="0"/>
                <w:numId w:val="2"/>
              </w:numPr>
              <w:spacing w:after="0" w:line="360" w:lineRule="auto"/>
              <w:ind w:left="178" w:hanging="178"/>
              <w:rPr>
                <w:rFonts w:ascii="Arial" w:hAnsi="Arial" w:cs="Arial"/>
                <w:sz w:val="16"/>
                <w:szCs w:val="16"/>
              </w:rPr>
            </w:pPr>
            <w:r>
              <w:rPr>
                <w:rFonts w:ascii="Arial" w:hAnsi="Arial" w:cs="Arial"/>
                <w:sz w:val="16"/>
                <w:szCs w:val="16"/>
              </w:rPr>
              <w:t>Jika bahan kimia diletakan pada lokasi yang mudah diakses, maka pindahkan bahan kimia ke tempat yang tertutup dengan akses yang terbatas</w:t>
            </w:r>
          </w:p>
        </w:tc>
        <w:tc>
          <w:tcPr>
            <w:tcW w:w="1350" w:type="dxa"/>
            <w:shd w:val="solid" w:color="F2F2F2" w:fill="auto"/>
            <w:vAlign w:val="center"/>
          </w:tcPr>
          <w:p w14:paraId="46FE8D4B"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SOP Penyimpanan Kemasan dan Bahan Kimia</w:t>
            </w:r>
          </w:p>
        </w:tc>
      </w:tr>
      <w:tr w:rsidR="00EA7BAB" w14:paraId="1DE5E62F" w14:textId="77777777" w:rsidTr="00D923A8">
        <w:tc>
          <w:tcPr>
            <w:tcW w:w="430" w:type="dxa"/>
            <w:vMerge/>
            <w:shd w:val="solid" w:color="F2F2F2" w:fill="auto"/>
            <w:vAlign w:val="center"/>
          </w:tcPr>
          <w:p w14:paraId="65A0489E" w14:textId="77777777" w:rsidR="00EA7BAB" w:rsidRDefault="00EA7BAB" w:rsidP="00D923A8">
            <w:pPr>
              <w:spacing w:after="0"/>
            </w:pPr>
          </w:p>
        </w:tc>
        <w:tc>
          <w:tcPr>
            <w:tcW w:w="1257" w:type="dxa"/>
            <w:vMerge/>
            <w:shd w:val="solid" w:color="F2F2F2" w:fill="auto"/>
            <w:vAlign w:val="center"/>
          </w:tcPr>
          <w:p w14:paraId="510ECDE2" w14:textId="77777777" w:rsidR="00EA7BAB" w:rsidRDefault="00EA7BAB" w:rsidP="00D923A8">
            <w:pPr>
              <w:spacing w:after="0"/>
            </w:pPr>
          </w:p>
        </w:tc>
        <w:tc>
          <w:tcPr>
            <w:tcW w:w="1204" w:type="dxa"/>
            <w:shd w:val="solid" w:color="F2F2F2" w:fill="auto"/>
            <w:vAlign w:val="center"/>
          </w:tcPr>
          <w:p w14:paraId="3FFD33F0"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Penggunaan bahan kimia</w:t>
            </w:r>
          </w:p>
        </w:tc>
        <w:tc>
          <w:tcPr>
            <w:tcW w:w="1823" w:type="dxa"/>
            <w:shd w:val="solid" w:color="F2F2F2" w:fill="auto"/>
            <w:vAlign w:val="center"/>
          </w:tcPr>
          <w:p w14:paraId="6FBE5A0C" w14:textId="77777777" w:rsidR="00EA7BAB" w:rsidRPr="00F70CC2" w:rsidRDefault="00EA7BAB" w:rsidP="00D923A8">
            <w:pPr>
              <w:spacing w:after="0" w:line="360" w:lineRule="auto"/>
              <w:rPr>
                <w:rFonts w:ascii="Arial" w:hAnsi="Arial" w:cs="Arial"/>
                <w:sz w:val="16"/>
                <w:szCs w:val="16"/>
              </w:rPr>
            </w:pPr>
            <w:r w:rsidRPr="00F70CC2">
              <w:rPr>
                <w:rFonts w:ascii="Arial" w:hAnsi="Arial" w:cs="Arial"/>
                <w:sz w:val="16"/>
                <w:szCs w:val="16"/>
              </w:rPr>
              <w:t>Cek penggunaan bahan kimia (sabun cair, sabun cuci peralatan, dan lainnya) sudah sesuai dengan standar bahan kimia yang tertera dalam label bahan kimia</w:t>
            </w:r>
          </w:p>
        </w:tc>
        <w:tc>
          <w:tcPr>
            <w:tcW w:w="1177" w:type="dxa"/>
            <w:shd w:val="solid" w:color="F2F2F2" w:fill="auto"/>
            <w:vAlign w:val="center"/>
          </w:tcPr>
          <w:p w14:paraId="749172B8"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Area dapur</w:t>
            </w:r>
          </w:p>
        </w:tc>
        <w:tc>
          <w:tcPr>
            <w:tcW w:w="1606" w:type="dxa"/>
            <w:shd w:val="solid" w:color="F2F2F2" w:fill="auto"/>
            <w:vAlign w:val="center"/>
          </w:tcPr>
          <w:p w14:paraId="0AEB007F"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Setiap penggunaan bahan kimia</w:t>
            </w:r>
          </w:p>
        </w:tc>
        <w:tc>
          <w:tcPr>
            <w:tcW w:w="2023" w:type="dxa"/>
            <w:shd w:val="solid" w:color="F2F2F2" w:fill="auto"/>
            <w:vAlign w:val="center"/>
          </w:tcPr>
          <w:p w14:paraId="747EC127"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Penanggung jawab area</w:t>
            </w:r>
          </w:p>
        </w:tc>
        <w:tc>
          <w:tcPr>
            <w:tcW w:w="3287" w:type="dxa"/>
            <w:shd w:val="solid" w:color="F2F2F2" w:fill="auto"/>
            <w:vAlign w:val="center"/>
          </w:tcPr>
          <w:p w14:paraId="3DC4FE23" w14:textId="77777777" w:rsidR="00EA7BAB" w:rsidRDefault="00EA7BAB" w:rsidP="00D923A8">
            <w:pPr>
              <w:pStyle w:val="ListParagraph"/>
              <w:numPr>
                <w:ilvl w:val="0"/>
                <w:numId w:val="2"/>
              </w:numPr>
              <w:spacing w:after="0" w:line="360" w:lineRule="auto"/>
              <w:ind w:left="178" w:hanging="178"/>
              <w:rPr>
                <w:rFonts w:ascii="Arial" w:hAnsi="Arial" w:cs="Arial"/>
                <w:sz w:val="16"/>
                <w:szCs w:val="16"/>
              </w:rPr>
            </w:pPr>
            <w:r>
              <w:rPr>
                <w:rFonts w:ascii="Arial" w:hAnsi="Arial" w:cs="Arial"/>
                <w:sz w:val="16"/>
                <w:szCs w:val="16"/>
              </w:rPr>
              <w:t xml:space="preserve">Jika penggunaan bahan kimia tidak sesuai standar dan masih terdapat insektisida/pestisida digunakan di dalam area, maka </w:t>
            </w:r>
            <w:r w:rsidRPr="00F70CC2">
              <w:rPr>
                <w:rFonts w:ascii="Arial" w:hAnsi="Arial" w:cs="Arial"/>
                <w:sz w:val="16"/>
                <w:szCs w:val="16"/>
              </w:rPr>
              <w:t>penanggung jawab dapur</w:t>
            </w:r>
            <w:r>
              <w:rPr>
                <w:rFonts w:ascii="Arial" w:hAnsi="Arial" w:cs="Arial"/>
                <w:b/>
                <w:bCs/>
                <w:sz w:val="16"/>
                <w:szCs w:val="16"/>
              </w:rPr>
              <w:t xml:space="preserve"> </w:t>
            </w:r>
            <w:r>
              <w:rPr>
                <w:rFonts w:ascii="Arial" w:hAnsi="Arial" w:cs="Arial"/>
                <w:sz w:val="16"/>
                <w:szCs w:val="16"/>
              </w:rPr>
              <w:t xml:space="preserve">akan melakukan sosialisasi/penyuluhan/briefing kembali kepada operator </w:t>
            </w:r>
          </w:p>
          <w:p w14:paraId="4956600D" w14:textId="77777777" w:rsidR="00EA7BAB" w:rsidRDefault="00EA7BAB" w:rsidP="00D923A8">
            <w:pPr>
              <w:pStyle w:val="ListParagraph"/>
              <w:numPr>
                <w:ilvl w:val="0"/>
                <w:numId w:val="2"/>
              </w:numPr>
              <w:spacing w:after="0" w:line="360" w:lineRule="auto"/>
              <w:ind w:left="178" w:hanging="178"/>
              <w:rPr>
                <w:rFonts w:ascii="Arial" w:hAnsi="Arial" w:cs="Arial"/>
                <w:sz w:val="16"/>
                <w:szCs w:val="16"/>
              </w:rPr>
            </w:pPr>
            <w:r>
              <w:rPr>
                <w:rFonts w:ascii="Arial" w:hAnsi="Arial" w:cs="Arial"/>
                <w:sz w:val="16"/>
                <w:szCs w:val="16"/>
              </w:rPr>
              <w:t>Jika pengelola</w:t>
            </w:r>
            <w:r w:rsidRPr="00917782">
              <w:rPr>
                <w:rFonts w:ascii="Arial" w:hAnsi="Arial" w:cs="Arial"/>
                <w:sz w:val="16"/>
                <w:szCs w:val="16"/>
              </w:rPr>
              <w:t>/pemilik/penanggung jawab</w:t>
            </w:r>
            <w:r>
              <w:rPr>
                <w:rFonts w:ascii="Arial" w:hAnsi="Arial" w:cs="Arial"/>
                <w:sz w:val="16"/>
                <w:szCs w:val="16"/>
              </w:rPr>
              <w:t xml:space="preserve"> belum memahami aturan penggunaan bahan kimia, maka lakukan pengajuan pembinaan kepada Tenaga Sanitasi Lingkungan (TSL) dari Dinas Kesehatan Kabupaten/Kota setempat</w:t>
            </w:r>
          </w:p>
        </w:tc>
        <w:tc>
          <w:tcPr>
            <w:tcW w:w="1350" w:type="dxa"/>
            <w:shd w:val="solid" w:color="F2F2F2" w:fill="auto"/>
            <w:vAlign w:val="center"/>
          </w:tcPr>
          <w:p w14:paraId="11AFBCAD"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w:t>
            </w:r>
          </w:p>
        </w:tc>
      </w:tr>
      <w:tr w:rsidR="00EA7BAB" w14:paraId="0EEC5FFD" w14:textId="77777777" w:rsidTr="00D923A8">
        <w:tc>
          <w:tcPr>
            <w:tcW w:w="430" w:type="dxa"/>
            <w:vAlign w:val="center"/>
          </w:tcPr>
          <w:p w14:paraId="17BC486F"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7</w:t>
            </w:r>
          </w:p>
        </w:tc>
        <w:tc>
          <w:tcPr>
            <w:tcW w:w="1257" w:type="dxa"/>
            <w:vAlign w:val="center"/>
          </w:tcPr>
          <w:p w14:paraId="2D337602"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 xml:space="preserve">Pengawasan </w:t>
            </w:r>
            <w:r>
              <w:rPr>
                <w:rFonts w:ascii="Arial" w:hAnsi="Arial" w:cs="Arial"/>
                <w:sz w:val="16"/>
                <w:szCs w:val="16"/>
              </w:rPr>
              <w:lastRenderedPageBreak/>
              <w:t>kondisi kesehatan personil</w:t>
            </w:r>
          </w:p>
        </w:tc>
        <w:tc>
          <w:tcPr>
            <w:tcW w:w="1204" w:type="dxa"/>
            <w:vAlign w:val="center"/>
          </w:tcPr>
          <w:p w14:paraId="2A430099"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lastRenderedPageBreak/>
              <w:t xml:space="preserve">Kondisi dan </w:t>
            </w:r>
            <w:r>
              <w:rPr>
                <w:rFonts w:ascii="Arial" w:hAnsi="Arial" w:cs="Arial"/>
                <w:sz w:val="16"/>
                <w:szCs w:val="16"/>
              </w:rPr>
              <w:lastRenderedPageBreak/>
              <w:t>Kesehatan operator</w:t>
            </w:r>
          </w:p>
        </w:tc>
        <w:tc>
          <w:tcPr>
            <w:tcW w:w="1823" w:type="dxa"/>
            <w:vAlign w:val="center"/>
          </w:tcPr>
          <w:p w14:paraId="677AA733" w14:textId="77777777" w:rsidR="00EA7BAB" w:rsidRDefault="00EA7BAB" w:rsidP="00D923A8">
            <w:pPr>
              <w:pStyle w:val="ListParagraph"/>
              <w:numPr>
                <w:ilvl w:val="0"/>
                <w:numId w:val="1"/>
              </w:numPr>
              <w:spacing w:after="0" w:line="360" w:lineRule="auto"/>
              <w:ind w:left="174" w:hanging="174"/>
              <w:jc w:val="both"/>
              <w:rPr>
                <w:rFonts w:ascii="Arial" w:hAnsi="Arial" w:cs="Arial"/>
                <w:sz w:val="16"/>
                <w:szCs w:val="16"/>
              </w:rPr>
            </w:pPr>
            <w:r>
              <w:rPr>
                <w:rFonts w:ascii="Arial" w:hAnsi="Arial" w:cs="Arial"/>
                <w:sz w:val="16"/>
                <w:szCs w:val="16"/>
              </w:rPr>
              <w:lastRenderedPageBreak/>
              <w:t xml:space="preserve">Cek personil sudah </w:t>
            </w:r>
            <w:r>
              <w:rPr>
                <w:rFonts w:ascii="Arial" w:hAnsi="Arial" w:cs="Arial"/>
                <w:sz w:val="16"/>
                <w:szCs w:val="16"/>
              </w:rPr>
              <w:lastRenderedPageBreak/>
              <w:t>paham untuk selalu melapor ke penanggung jawab jika merasakan sakit</w:t>
            </w:r>
          </w:p>
          <w:p w14:paraId="676D4384" w14:textId="77777777" w:rsidR="00EA7BAB" w:rsidRDefault="00EA7BAB" w:rsidP="00D923A8">
            <w:pPr>
              <w:pStyle w:val="ListParagraph"/>
              <w:numPr>
                <w:ilvl w:val="0"/>
                <w:numId w:val="1"/>
              </w:numPr>
              <w:spacing w:after="0" w:line="360" w:lineRule="auto"/>
              <w:ind w:left="174" w:hanging="174"/>
              <w:jc w:val="both"/>
              <w:rPr>
                <w:rFonts w:ascii="Arial" w:hAnsi="Arial" w:cs="Arial"/>
                <w:sz w:val="16"/>
                <w:szCs w:val="16"/>
              </w:rPr>
            </w:pPr>
            <w:r>
              <w:rPr>
                <w:rFonts w:ascii="Arial" w:hAnsi="Arial" w:cs="Arial"/>
                <w:sz w:val="16"/>
                <w:szCs w:val="16"/>
              </w:rPr>
              <w:t>Cek personil yang bekerja dalam kondisi sehat (dilakukan pengecekan di klinik terdekat)</w:t>
            </w:r>
          </w:p>
        </w:tc>
        <w:tc>
          <w:tcPr>
            <w:tcW w:w="1177" w:type="dxa"/>
            <w:vAlign w:val="center"/>
          </w:tcPr>
          <w:p w14:paraId="65C3FFAF"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lastRenderedPageBreak/>
              <w:t>Dapur</w:t>
            </w:r>
          </w:p>
        </w:tc>
        <w:tc>
          <w:tcPr>
            <w:tcW w:w="1606" w:type="dxa"/>
            <w:vAlign w:val="center"/>
          </w:tcPr>
          <w:p w14:paraId="2B34C986"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Setahun sekali</w:t>
            </w:r>
          </w:p>
        </w:tc>
        <w:tc>
          <w:tcPr>
            <w:tcW w:w="2023" w:type="dxa"/>
            <w:vAlign w:val="center"/>
          </w:tcPr>
          <w:p w14:paraId="2323D134"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 xml:space="preserve">Penanggung jawab </w:t>
            </w:r>
            <w:r>
              <w:rPr>
                <w:rFonts w:ascii="Arial" w:hAnsi="Arial" w:cs="Arial"/>
                <w:sz w:val="16"/>
                <w:szCs w:val="16"/>
              </w:rPr>
              <w:lastRenderedPageBreak/>
              <w:t>dapur</w:t>
            </w:r>
          </w:p>
        </w:tc>
        <w:tc>
          <w:tcPr>
            <w:tcW w:w="3287" w:type="dxa"/>
            <w:vAlign w:val="center"/>
          </w:tcPr>
          <w:p w14:paraId="301D8239" w14:textId="77777777" w:rsidR="00EA7BAB" w:rsidRDefault="00EA7BAB" w:rsidP="00D923A8">
            <w:pPr>
              <w:pStyle w:val="ListParagraph"/>
              <w:numPr>
                <w:ilvl w:val="0"/>
                <w:numId w:val="2"/>
              </w:numPr>
              <w:spacing w:after="0" w:line="360" w:lineRule="auto"/>
              <w:ind w:left="178" w:hanging="178"/>
              <w:rPr>
                <w:rFonts w:ascii="Arial" w:hAnsi="Arial" w:cs="Arial"/>
                <w:sz w:val="16"/>
                <w:szCs w:val="16"/>
              </w:rPr>
            </w:pPr>
            <w:r>
              <w:rPr>
                <w:rFonts w:ascii="Arial" w:hAnsi="Arial" w:cs="Arial"/>
                <w:sz w:val="16"/>
                <w:szCs w:val="16"/>
              </w:rPr>
              <w:lastRenderedPageBreak/>
              <w:t xml:space="preserve">Jika operator belum memahami untuk </w:t>
            </w:r>
            <w:r>
              <w:rPr>
                <w:rFonts w:ascii="Arial" w:hAnsi="Arial" w:cs="Arial"/>
                <w:sz w:val="16"/>
                <w:szCs w:val="16"/>
              </w:rPr>
              <w:lastRenderedPageBreak/>
              <w:t xml:space="preserve">melapor jika sakit, maka </w:t>
            </w:r>
            <w:r w:rsidRPr="00D20A62">
              <w:rPr>
                <w:rFonts w:ascii="Arial" w:hAnsi="Arial" w:cs="Arial"/>
                <w:sz w:val="16"/>
                <w:szCs w:val="16"/>
              </w:rPr>
              <w:t>penanggung jawab dapur</w:t>
            </w:r>
            <w:r>
              <w:rPr>
                <w:rFonts w:ascii="Arial" w:hAnsi="Arial" w:cs="Arial"/>
                <w:b/>
                <w:bCs/>
                <w:sz w:val="16"/>
                <w:szCs w:val="16"/>
              </w:rPr>
              <w:t xml:space="preserve"> </w:t>
            </w:r>
            <w:r>
              <w:rPr>
                <w:rFonts w:ascii="Arial" w:hAnsi="Arial" w:cs="Arial"/>
                <w:sz w:val="16"/>
                <w:szCs w:val="16"/>
              </w:rPr>
              <w:t xml:space="preserve">akan melakukan sosialisasi /penyuluhan /briefing kembali kepada operator </w:t>
            </w:r>
          </w:p>
          <w:p w14:paraId="77197F5F" w14:textId="77777777" w:rsidR="00EA7BAB" w:rsidRDefault="00EA7BAB" w:rsidP="00D923A8">
            <w:pPr>
              <w:pStyle w:val="ListParagraph"/>
              <w:numPr>
                <w:ilvl w:val="0"/>
                <w:numId w:val="2"/>
              </w:numPr>
              <w:spacing w:after="0" w:line="360" w:lineRule="auto"/>
              <w:ind w:left="178" w:hanging="178"/>
              <w:rPr>
                <w:rFonts w:ascii="Arial" w:hAnsi="Arial" w:cs="Arial"/>
                <w:sz w:val="16"/>
                <w:szCs w:val="16"/>
              </w:rPr>
            </w:pPr>
            <w:r>
              <w:rPr>
                <w:rFonts w:ascii="Arial" w:hAnsi="Arial" w:cs="Arial"/>
                <w:sz w:val="16"/>
                <w:szCs w:val="16"/>
              </w:rPr>
              <w:t>Jika penanggung jawab belum memahami aturan kesehatan personil, maka lakukan pengajuan penyuluhan kepada Tenaga Sanitasi Lingkungan dari Dinas Kesehatan Kota/Kabupaten setempat</w:t>
            </w:r>
          </w:p>
          <w:p w14:paraId="28386855" w14:textId="77777777" w:rsidR="00EA7BAB" w:rsidRDefault="00EA7BAB" w:rsidP="00D923A8">
            <w:pPr>
              <w:pStyle w:val="ListParagraph"/>
              <w:numPr>
                <w:ilvl w:val="0"/>
                <w:numId w:val="2"/>
              </w:numPr>
              <w:spacing w:after="0" w:line="360" w:lineRule="auto"/>
              <w:ind w:left="178" w:hanging="178"/>
              <w:rPr>
                <w:rFonts w:ascii="Arial" w:hAnsi="Arial" w:cs="Arial"/>
                <w:sz w:val="16"/>
                <w:szCs w:val="16"/>
              </w:rPr>
            </w:pPr>
            <w:r>
              <w:rPr>
                <w:rFonts w:ascii="Arial" w:hAnsi="Arial" w:cs="Arial"/>
                <w:sz w:val="16"/>
                <w:szCs w:val="16"/>
              </w:rPr>
              <w:t xml:space="preserve">Jika hasil pengecekan di klinik menyatakan operator menderita penyakit menular, maka </w:t>
            </w:r>
            <w:r w:rsidRPr="00D20A62">
              <w:rPr>
                <w:rFonts w:ascii="Arial" w:hAnsi="Arial" w:cs="Arial"/>
                <w:sz w:val="16"/>
                <w:szCs w:val="16"/>
              </w:rPr>
              <w:t xml:space="preserve">penanggung jawab dapur </w:t>
            </w:r>
            <w:r>
              <w:rPr>
                <w:rFonts w:ascii="Arial" w:hAnsi="Arial" w:cs="Arial"/>
                <w:sz w:val="16"/>
                <w:szCs w:val="16"/>
              </w:rPr>
              <w:t>harus mengistirahatkan dan menganti dengan operator sementara, atau memindahkan operator terkait ke area yang tidak kontak langsung dengan pangan</w:t>
            </w:r>
          </w:p>
        </w:tc>
        <w:tc>
          <w:tcPr>
            <w:tcW w:w="1350" w:type="dxa"/>
            <w:vAlign w:val="center"/>
          </w:tcPr>
          <w:p w14:paraId="17075248" w14:textId="77777777" w:rsidR="00EA7BAB" w:rsidRPr="00FF0C0F" w:rsidRDefault="00EA7BAB" w:rsidP="00D923A8">
            <w:pPr>
              <w:spacing w:after="0" w:line="360" w:lineRule="auto"/>
              <w:rPr>
                <w:rFonts w:ascii="Arial" w:hAnsi="Arial" w:cs="Arial"/>
                <w:sz w:val="16"/>
                <w:szCs w:val="16"/>
              </w:rPr>
            </w:pPr>
            <w:r>
              <w:rPr>
                <w:rFonts w:ascii="Arial" w:hAnsi="Arial" w:cs="Arial"/>
                <w:sz w:val="16"/>
                <w:szCs w:val="16"/>
              </w:rPr>
              <w:lastRenderedPageBreak/>
              <w:t xml:space="preserve">SOP Higiene </w:t>
            </w:r>
            <w:r>
              <w:rPr>
                <w:rFonts w:ascii="Arial" w:hAnsi="Arial" w:cs="Arial"/>
                <w:sz w:val="16"/>
                <w:szCs w:val="16"/>
              </w:rPr>
              <w:lastRenderedPageBreak/>
              <w:t>Personil</w:t>
            </w:r>
          </w:p>
        </w:tc>
      </w:tr>
      <w:tr w:rsidR="00EA7BAB" w14:paraId="5DEB7147" w14:textId="77777777" w:rsidTr="00D923A8">
        <w:tc>
          <w:tcPr>
            <w:tcW w:w="430" w:type="dxa"/>
            <w:vMerge w:val="restart"/>
            <w:shd w:val="solid" w:color="F2F2F2" w:fill="auto"/>
            <w:vAlign w:val="center"/>
          </w:tcPr>
          <w:p w14:paraId="1D2B197F"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lastRenderedPageBreak/>
              <w:t>8</w:t>
            </w:r>
          </w:p>
        </w:tc>
        <w:tc>
          <w:tcPr>
            <w:tcW w:w="1257" w:type="dxa"/>
            <w:vMerge w:val="restart"/>
            <w:shd w:val="solid" w:color="F2F2F2" w:fill="auto"/>
            <w:vAlign w:val="center"/>
          </w:tcPr>
          <w:p w14:paraId="197DD38A"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Pengendalian hama</w:t>
            </w:r>
          </w:p>
        </w:tc>
        <w:tc>
          <w:tcPr>
            <w:tcW w:w="1204" w:type="dxa"/>
            <w:shd w:val="solid" w:color="F2F2F2" w:fill="auto"/>
            <w:vAlign w:val="center"/>
          </w:tcPr>
          <w:p w14:paraId="0B2903AB"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Jebakan hama</w:t>
            </w:r>
          </w:p>
        </w:tc>
        <w:tc>
          <w:tcPr>
            <w:tcW w:w="1823" w:type="dxa"/>
            <w:shd w:val="solid" w:color="F2F2F2" w:fill="auto"/>
            <w:vAlign w:val="center"/>
          </w:tcPr>
          <w:p w14:paraId="3F7E62E1"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Cek kondisi jebakan hama dalam kondisi berfungsi, bersih, dan ditempatkan pada lokasi yang sesuai</w:t>
            </w:r>
          </w:p>
        </w:tc>
        <w:tc>
          <w:tcPr>
            <w:tcW w:w="1177" w:type="dxa"/>
            <w:shd w:val="solid" w:color="F2F2F2" w:fill="auto"/>
            <w:vAlign w:val="center"/>
          </w:tcPr>
          <w:p w14:paraId="6EA42E92"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Area jebakan di pasang</w:t>
            </w:r>
          </w:p>
        </w:tc>
        <w:tc>
          <w:tcPr>
            <w:tcW w:w="1606" w:type="dxa"/>
            <w:shd w:val="solid" w:color="F2F2F2" w:fill="auto"/>
            <w:vAlign w:val="center"/>
          </w:tcPr>
          <w:p w14:paraId="2B9B9944"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Setiap minggu atau setiap bulan</w:t>
            </w:r>
          </w:p>
        </w:tc>
        <w:tc>
          <w:tcPr>
            <w:tcW w:w="2023" w:type="dxa"/>
            <w:shd w:val="solid" w:color="F2F2F2" w:fill="auto"/>
            <w:vAlign w:val="center"/>
          </w:tcPr>
          <w:p w14:paraId="0B5393B5"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Penanggung jawab area</w:t>
            </w:r>
          </w:p>
        </w:tc>
        <w:tc>
          <w:tcPr>
            <w:tcW w:w="3287" w:type="dxa"/>
            <w:shd w:val="solid" w:color="F2F2F2" w:fill="auto"/>
            <w:vAlign w:val="center"/>
          </w:tcPr>
          <w:p w14:paraId="20563D9B" w14:textId="77777777" w:rsidR="00EA7BAB" w:rsidRDefault="00EA7BAB" w:rsidP="00D923A8">
            <w:pPr>
              <w:spacing w:after="0" w:line="360" w:lineRule="auto"/>
              <w:rPr>
                <w:rFonts w:ascii="Arial" w:hAnsi="Arial" w:cs="Arial"/>
                <w:sz w:val="16"/>
                <w:szCs w:val="16"/>
              </w:rPr>
            </w:pPr>
            <w:r>
              <w:rPr>
                <w:rFonts w:ascii="Arial" w:hAnsi="Arial" w:cs="Arial"/>
                <w:sz w:val="16"/>
                <w:szCs w:val="16"/>
              </w:rPr>
              <w:t xml:space="preserve">Jika jebakan dalam kondisi kotor, maka </w:t>
            </w:r>
            <w:r w:rsidRPr="001D6D19">
              <w:rPr>
                <w:rFonts w:ascii="Arial" w:hAnsi="Arial" w:cs="Arial"/>
                <w:sz w:val="16"/>
                <w:szCs w:val="16"/>
              </w:rPr>
              <w:t>operator</w:t>
            </w:r>
            <w:r>
              <w:rPr>
                <w:rFonts w:ascii="Arial" w:hAnsi="Arial" w:cs="Arial"/>
                <w:sz w:val="16"/>
                <w:szCs w:val="16"/>
              </w:rPr>
              <w:t xml:space="preserve"> langsung melakukan pembersihan dan meletakan pada posisi yang tepat</w:t>
            </w:r>
          </w:p>
        </w:tc>
        <w:tc>
          <w:tcPr>
            <w:tcW w:w="1350" w:type="dxa"/>
            <w:shd w:val="solid" w:color="F2F2F2" w:fill="auto"/>
            <w:vAlign w:val="center"/>
          </w:tcPr>
          <w:p w14:paraId="2786154A"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w:t>
            </w:r>
          </w:p>
        </w:tc>
      </w:tr>
      <w:tr w:rsidR="00EA7BAB" w14:paraId="74931F0E" w14:textId="77777777" w:rsidTr="00D923A8">
        <w:tc>
          <w:tcPr>
            <w:tcW w:w="430" w:type="dxa"/>
            <w:vMerge/>
            <w:shd w:val="solid" w:color="F2F2F2" w:fill="auto"/>
            <w:vAlign w:val="center"/>
          </w:tcPr>
          <w:p w14:paraId="2C658FE1" w14:textId="77777777" w:rsidR="00EA7BAB" w:rsidRDefault="00EA7BAB" w:rsidP="00D923A8">
            <w:pPr>
              <w:pStyle w:val="ListParagraph"/>
              <w:spacing w:after="0" w:line="360" w:lineRule="auto"/>
              <w:ind w:left="0"/>
              <w:jc w:val="center"/>
              <w:rPr>
                <w:rFonts w:ascii="Arial" w:hAnsi="Arial" w:cs="Arial"/>
                <w:sz w:val="16"/>
                <w:szCs w:val="16"/>
              </w:rPr>
            </w:pPr>
          </w:p>
        </w:tc>
        <w:tc>
          <w:tcPr>
            <w:tcW w:w="1257" w:type="dxa"/>
            <w:vMerge/>
            <w:shd w:val="solid" w:color="F2F2F2" w:fill="auto"/>
            <w:vAlign w:val="center"/>
          </w:tcPr>
          <w:p w14:paraId="4F4D7178" w14:textId="77777777" w:rsidR="00EA7BAB" w:rsidRDefault="00EA7BAB" w:rsidP="00D923A8">
            <w:pPr>
              <w:pStyle w:val="ListParagraph"/>
              <w:spacing w:after="0" w:line="360" w:lineRule="auto"/>
              <w:ind w:left="0"/>
              <w:rPr>
                <w:rFonts w:ascii="Arial" w:hAnsi="Arial" w:cs="Arial"/>
                <w:sz w:val="16"/>
                <w:szCs w:val="16"/>
              </w:rPr>
            </w:pPr>
          </w:p>
        </w:tc>
        <w:tc>
          <w:tcPr>
            <w:tcW w:w="1204" w:type="dxa"/>
            <w:shd w:val="solid" w:color="F2F2F2" w:fill="auto"/>
            <w:vAlign w:val="center"/>
          </w:tcPr>
          <w:p w14:paraId="6906F46A"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 xml:space="preserve">Bahan kimia pestisida atau </w:t>
            </w:r>
            <w:r>
              <w:rPr>
                <w:rFonts w:ascii="Arial" w:hAnsi="Arial" w:cs="Arial"/>
                <w:sz w:val="16"/>
                <w:szCs w:val="16"/>
              </w:rPr>
              <w:lastRenderedPageBreak/>
              <w:t>insektida</w:t>
            </w:r>
          </w:p>
        </w:tc>
        <w:tc>
          <w:tcPr>
            <w:tcW w:w="1823" w:type="dxa"/>
            <w:shd w:val="solid" w:color="F2F2F2" w:fill="auto"/>
            <w:vAlign w:val="center"/>
          </w:tcPr>
          <w:p w14:paraId="4ADB6EF5"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lastRenderedPageBreak/>
              <w:t xml:space="preserve">Cek tidak ada bahan kimia pestisida atau </w:t>
            </w:r>
            <w:r>
              <w:rPr>
                <w:rFonts w:ascii="Arial" w:hAnsi="Arial" w:cs="Arial"/>
                <w:sz w:val="16"/>
                <w:szCs w:val="16"/>
              </w:rPr>
              <w:lastRenderedPageBreak/>
              <w:t>insektisida yang digunakan dan disimpan di area dapur</w:t>
            </w:r>
          </w:p>
        </w:tc>
        <w:tc>
          <w:tcPr>
            <w:tcW w:w="1177" w:type="dxa"/>
            <w:shd w:val="solid" w:color="F2F2F2" w:fill="auto"/>
            <w:vAlign w:val="center"/>
          </w:tcPr>
          <w:p w14:paraId="5F3C8EC9"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lastRenderedPageBreak/>
              <w:t>Area dapur</w:t>
            </w:r>
          </w:p>
        </w:tc>
        <w:tc>
          <w:tcPr>
            <w:tcW w:w="1606" w:type="dxa"/>
            <w:shd w:val="solid" w:color="F2F2F2" w:fill="auto"/>
            <w:vAlign w:val="center"/>
          </w:tcPr>
          <w:p w14:paraId="313E906F"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Setiap saat</w:t>
            </w:r>
          </w:p>
        </w:tc>
        <w:tc>
          <w:tcPr>
            <w:tcW w:w="2023" w:type="dxa"/>
            <w:shd w:val="solid" w:color="F2F2F2" w:fill="auto"/>
            <w:vAlign w:val="center"/>
          </w:tcPr>
          <w:p w14:paraId="4837BCE1"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Operator dan penanggung jawab dapur</w:t>
            </w:r>
          </w:p>
        </w:tc>
        <w:tc>
          <w:tcPr>
            <w:tcW w:w="3287" w:type="dxa"/>
            <w:shd w:val="solid" w:color="F2F2F2" w:fill="auto"/>
            <w:vAlign w:val="center"/>
          </w:tcPr>
          <w:p w14:paraId="1D55D351" w14:textId="77777777" w:rsidR="00EA7BAB" w:rsidRDefault="00EA7BAB" w:rsidP="00D923A8">
            <w:pPr>
              <w:spacing w:after="0" w:line="360" w:lineRule="auto"/>
              <w:rPr>
                <w:rFonts w:ascii="Arial" w:hAnsi="Arial" w:cs="Arial"/>
                <w:sz w:val="16"/>
                <w:szCs w:val="16"/>
              </w:rPr>
            </w:pPr>
            <w:r>
              <w:rPr>
                <w:rFonts w:ascii="Arial" w:hAnsi="Arial" w:cs="Arial"/>
                <w:sz w:val="16"/>
                <w:szCs w:val="16"/>
              </w:rPr>
              <w:t xml:space="preserve">Jika terdapat pestisida atau insektisida berada atau digunakan di area dapur, </w:t>
            </w:r>
            <w:r>
              <w:rPr>
                <w:rFonts w:ascii="Arial" w:hAnsi="Arial" w:cs="Arial"/>
                <w:sz w:val="16"/>
                <w:szCs w:val="16"/>
              </w:rPr>
              <w:lastRenderedPageBreak/>
              <w:t>segera keluarkan bahan kimia tersebut dan penanggung jawab dapur harus memberikan sosialisasi kepada operator.</w:t>
            </w:r>
          </w:p>
        </w:tc>
        <w:tc>
          <w:tcPr>
            <w:tcW w:w="1350" w:type="dxa"/>
            <w:shd w:val="solid" w:color="F2F2F2" w:fill="auto"/>
            <w:vAlign w:val="center"/>
          </w:tcPr>
          <w:p w14:paraId="00987A29"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lastRenderedPageBreak/>
              <w:t xml:space="preserve">SOP Penyimpanan </w:t>
            </w:r>
            <w:r>
              <w:rPr>
                <w:rFonts w:ascii="Arial" w:hAnsi="Arial" w:cs="Arial"/>
                <w:sz w:val="16"/>
                <w:szCs w:val="16"/>
              </w:rPr>
              <w:lastRenderedPageBreak/>
              <w:t>Kemasan dan Bahan Kimia</w:t>
            </w:r>
          </w:p>
        </w:tc>
      </w:tr>
      <w:tr w:rsidR="00EA7BAB" w14:paraId="5FDBAFF1" w14:textId="77777777" w:rsidTr="00D923A8">
        <w:tc>
          <w:tcPr>
            <w:tcW w:w="430" w:type="dxa"/>
            <w:vMerge/>
            <w:shd w:val="solid" w:color="F2F2F2" w:fill="auto"/>
            <w:vAlign w:val="center"/>
          </w:tcPr>
          <w:p w14:paraId="4B1B43B6" w14:textId="77777777" w:rsidR="00EA7BAB" w:rsidRDefault="00EA7BAB" w:rsidP="00D923A8">
            <w:pPr>
              <w:spacing w:after="0"/>
            </w:pPr>
          </w:p>
        </w:tc>
        <w:tc>
          <w:tcPr>
            <w:tcW w:w="1257" w:type="dxa"/>
            <w:vMerge/>
            <w:shd w:val="solid" w:color="F2F2F2" w:fill="auto"/>
            <w:vAlign w:val="center"/>
          </w:tcPr>
          <w:p w14:paraId="70018A6F" w14:textId="77777777" w:rsidR="00EA7BAB" w:rsidRDefault="00EA7BAB" w:rsidP="00D923A8">
            <w:pPr>
              <w:spacing w:after="0"/>
            </w:pPr>
          </w:p>
        </w:tc>
        <w:tc>
          <w:tcPr>
            <w:tcW w:w="1204" w:type="dxa"/>
            <w:shd w:val="solid" w:color="F2F2F2" w:fill="auto"/>
            <w:vAlign w:val="center"/>
          </w:tcPr>
          <w:p w14:paraId="0628C50E"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Hama (tikus, lalat, nyamuk, kucing, dan lainnya)</w:t>
            </w:r>
          </w:p>
        </w:tc>
        <w:tc>
          <w:tcPr>
            <w:tcW w:w="1823" w:type="dxa"/>
            <w:shd w:val="solid" w:color="F2F2F2" w:fill="auto"/>
            <w:vAlign w:val="center"/>
          </w:tcPr>
          <w:p w14:paraId="651C5FCF"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 xml:space="preserve">Cek tidak ada hama di dapur </w:t>
            </w:r>
          </w:p>
        </w:tc>
        <w:tc>
          <w:tcPr>
            <w:tcW w:w="1177" w:type="dxa"/>
            <w:shd w:val="solid" w:color="F2F2F2" w:fill="auto"/>
            <w:vAlign w:val="center"/>
          </w:tcPr>
          <w:p w14:paraId="0C946B1C"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Seluruh area</w:t>
            </w:r>
          </w:p>
        </w:tc>
        <w:tc>
          <w:tcPr>
            <w:tcW w:w="1606" w:type="dxa"/>
            <w:shd w:val="solid" w:color="F2F2F2" w:fill="auto"/>
            <w:vAlign w:val="center"/>
          </w:tcPr>
          <w:p w14:paraId="34DDBBA8"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Setiap hari</w:t>
            </w:r>
          </w:p>
        </w:tc>
        <w:tc>
          <w:tcPr>
            <w:tcW w:w="2023" w:type="dxa"/>
            <w:shd w:val="solid" w:color="F2F2F2" w:fill="auto"/>
            <w:vAlign w:val="center"/>
          </w:tcPr>
          <w:p w14:paraId="3974F57F" w14:textId="77777777" w:rsidR="00EA7BAB" w:rsidRDefault="00EA7BAB" w:rsidP="00D923A8">
            <w:pPr>
              <w:pStyle w:val="ListParagraph"/>
              <w:spacing w:after="0" w:line="360" w:lineRule="auto"/>
              <w:ind w:left="0"/>
              <w:jc w:val="center"/>
              <w:rPr>
                <w:rFonts w:ascii="Arial" w:hAnsi="Arial" w:cs="Arial"/>
                <w:sz w:val="16"/>
                <w:szCs w:val="16"/>
              </w:rPr>
            </w:pPr>
            <w:r>
              <w:rPr>
                <w:rFonts w:ascii="Arial" w:hAnsi="Arial" w:cs="Arial"/>
                <w:sz w:val="16"/>
                <w:szCs w:val="16"/>
              </w:rPr>
              <w:t>Penanggung jawab area</w:t>
            </w:r>
          </w:p>
        </w:tc>
        <w:tc>
          <w:tcPr>
            <w:tcW w:w="3287" w:type="dxa"/>
            <w:shd w:val="solid" w:color="F2F2F2" w:fill="auto"/>
            <w:vAlign w:val="center"/>
          </w:tcPr>
          <w:p w14:paraId="56FADE54"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Jika terdapat hama khususnya pada area dapur pemasakan dan pemorsian, segera tangkap hama tersebut, dan keluarkan dari fasilitas pengolahan pangan</w:t>
            </w:r>
          </w:p>
        </w:tc>
        <w:tc>
          <w:tcPr>
            <w:tcW w:w="1350" w:type="dxa"/>
            <w:shd w:val="solid" w:color="F2F2F2" w:fill="auto"/>
            <w:vAlign w:val="center"/>
          </w:tcPr>
          <w:p w14:paraId="71302A82" w14:textId="77777777" w:rsidR="00EA7BAB" w:rsidRDefault="00EA7BAB" w:rsidP="00D923A8">
            <w:pPr>
              <w:pStyle w:val="ListParagraph"/>
              <w:spacing w:after="0" w:line="360" w:lineRule="auto"/>
              <w:ind w:left="0"/>
              <w:rPr>
                <w:rFonts w:ascii="Arial" w:hAnsi="Arial" w:cs="Arial"/>
                <w:sz w:val="16"/>
                <w:szCs w:val="16"/>
              </w:rPr>
            </w:pPr>
            <w:r>
              <w:rPr>
                <w:rFonts w:ascii="Arial" w:hAnsi="Arial" w:cs="Arial"/>
                <w:sz w:val="16"/>
                <w:szCs w:val="16"/>
              </w:rPr>
              <w:t>-</w:t>
            </w:r>
          </w:p>
        </w:tc>
      </w:tr>
    </w:tbl>
    <w:p w14:paraId="011844AC" w14:textId="77777777" w:rsidR="00395C0B" w:rsidRPr="00395C0B" w:rsidRDefault="00395C0B" w:rsidP="00395C0B">
      <w:pPr>
        <w:jc w:val="center"/>
        <w:rPr>
          <w:b/>
          <w:bCs/>
        </w:rPr>
      </w:pPr>
    </w:p>
    <w:sectPr w:rsidR="00395C0B" w:rsidRPr="00395C0B" w:rsidSect="00EA7BAB">
      <w:pgSz w:w="15840" w:h="12240" w:orient="landscape"/>
      <w:pgMar w:top="3285" w:right="1440" w:bottom="111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5EBAD1" w14:textId="77777777" w:rsidR="00887943" w:rsidRDefault="00887943" w:rsidP="00681740">
      <w:pPr>
        <w:spacing w:after="0" w:line="240" w:lineRule="auto"/>
      </w:pPr>
      <w:r>
        <w:separator/>
      </w:r>
    </w:p>
  </w:endnote>
  <w:endnote w:type="continuationSeparator" w:id="0">
    <w:p w14:paraId="45AEF7E1" w14:textId="77777777" w:rsidR="00887943" w:rsidRDefault="00887943" w:rsidP="00681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10002FF" w:usb1="4000ACFF" w:usb2="00000009"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369361580"/>
      <w:docPartObj>
        <w:docPartGallery w:val="Page Numbers (Bottom of Page)"/>
        <w:docPartUnique/>
      </w:docPartObj>
    </w:sdtPr>
    <w:sdtEndPr>
      <w:rPr>
        <w:rStyle w:val="PageNumber"/>
      </w:rPr>
    </w:sdtEndPr>
    <w:sdtContent>
      <w:p w14:paraId="5D1598D0" w14:textId="7565A329" w:rsidR="00046BDB" w:rsidRDefault="00046BDB" w:rsidP="00CF31A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40980B" w14:textId="77777777" w:rsidR="00046BDB" w:rsidRDefault="00046BDB" w:rsidP="00046BD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936896754"/>
      <w:docPartObj>
        <w:docPartGallery w:val="Page Numbers (Bottom of Page)"/>
        <w:docPartUnique/>
      </w:docPartObj>
    </w:sdtPr>
    <w:sdtEndPr>
      <w:rPr>
        <w:rStyle w:val="PageNumber"/>
      </w:rPr>
    </w:sdtEndPr>
    <w:sdtContent>
      <w:p w14:paraId="7E19A5CB" w14:textId="7446195F" w:rsidR="00046BDB" w:rsidRDefault="00046BDB" w:rsidP="00CF31A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26EF0">
          <w:rPr>
            <w:rStyle w:val="PageNumber"/>
            <w:noProof/>
          </w:rPr>
          <w:t>1</w:t>
        </w:r>
        <w:r>
          <w:rPr>
            <w:rStyle w:val="PageNumber"/>
          </w:rPr>
          <w:fldChar w:fldCharType="end"/>
        </w:r>
      </w:p>
    </w:sdtContent>
  </w:sdt>
  <w:p w14:paraId="66EF1C32" w14:textId="77777777" w:rsidR="00046BDB" w:rsidRDefault="00046BDB" w:rsidP="00046BD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E1A45F" w14:textId="77777777" w:rsidR="00926EF0" w:rsidRDefault="00926E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F661C9" w14:textId="77777777" w:rsidR="00887943" w:rsidRDefault="00887943" w:rsidP="00681740">
      <w:pPr>
        <w:spacing w:after="0" w:line="240" w:lineRule="auto"/>
      </w:pPr>
      <w:r>
        <w:separator/>
      </w:r>
    </w:p>
  </w:footnote>
  <w:footnote w:type="continuationSeparator" w:id="0">
    <w:p w14:paraId="69325658" w14:textId="77777777" w:rsidR="00887943" w:rsidRDefault="00887943" w:rsidP="006817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972E38" w14:textId="77777777" w:rsidR="00926EF0" w:rsidRDefault="00926E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413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0"/>
      <w:gridCol w:w="5670"/>
      <w:gridCol w:w="4500"/>
    </w:tblGrid>
    <w:tr w:rsidR="00EA7BAB" w:rsidRPr="00EA7BAB" w14:paraId="2C3865A7" w14:textId="77777777" w:rsidTr="00EA7BAB">
      <w:trPr>
        <w:cantSplit/>
        <w:trHeight w:hRule="exact" w:val="988"/>
      </w:trPr>
      <w:tc>
        <w:tcPr>
          <w:tcW w:w="3960" w:type="dxa"/>
          <w:vMerge w:val="restart"/>
        </w:tcPr>
        <w:p w14:paraId="2D498751" w14:textId="6A4A9F1D" w:rsidR="00EA7BAB" w:rsidRPr="00EA7BAB" w:rsidRDefault="00926EF0" w:rsidP="00EA7BAB">
          <w:pPr>
            <w:ind w:left="-108" w:right="-108"/>
            <w:rPr>
              <w:rFonts w:ascii="Arial" w:hAnsi="Arial" w:cs="Arial"/>
            </w:rPr>
          </w:pPr>
          <w:bookmarkStart w:id="0" w:name="_GoBack" w:colFirst="1" w:colLast="1"/>
          <w:r>
            <w:rPr>
              <w:rFonts w:ascii="Arial" w:hAnsi="Arial" w:cs="Arial"/>
              <w:noProof/>
              <w14:ligatures w14:val="standardContextual"/>
            </w:rPr>
            <w:drawing>
              <wp:anchor distT="0" distB="0" distL="114300" distR="114300" simplePos="0" relativeHeight="251658240" behindDoc="0" locked="0" layoutInCell="1" allowOverlap="1" wp14:anchorId="560FC54B" wp14:editId="1A8A86FC">
                <wp:simplePos x="0" y="0"/>
                <wp:positionH relativeFrom="margin">
                  <wp:posOffset>242570</wp:posOffset>
                </wp:positionH>
                <wp:positionV relativeFrom="margin">
                  <wp:posOffset>195580</wp:posOffset>
                </wp:positionV>
                <wp:extent cx="1774825" cy="125539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o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4825" cy="1255395"/>
                        </a:xfrm>
                        <a:prstGeom prst="rect">
                          <a:avLst/>
                        </a:prstGeom>
                      </pic:spPr>
                    </pic:pic>
                  </a:graphicData>
                </a:graphic>
              </wp:anchor>
            </w:drawing>
          </w:r>
        </w:p>
        <w:p w14:paraId="78D8F41B" w14:textId="14CF2852" w:rsidR="00EA7BAB" w:rsidRPr="00EA7BAB" w:rsidRDefault="00EA7BAB" w:rsidP="00926EF0">
          <w:pPr>
            <w:ind w:left="-108" w:right="-108"/>
            <w:jc w:val="center"/>
            <w:rPr>
              <w:rFonts w:ascii="Arial" w:hAnsi="Arial" w:cs="Arial"/>
            </w:rPr>
          </w:pPr>
        </w:p>
        <w:p w14:paraId="3619AD2A" w14:textId="77777777" w:rsidR="00EA7BAB" w:rsidRPr="00EA7BAB" w:rsidRDefault="00EA7BAB" w:rsidP="00EA7BAB">
          <w:pPr>
            <w:ind w:left="-108" w:right="-108"/>
            <w:rPr>
              <w:rFonts w:ascii="Arial" w:hAnsi="Arial" w:cs="Arial"/>
            </w:rPr>
          </w:pPr>
          <w:r w:rsidRPr="00EA7BAB">
            <w:rPr>
              <w:rFonts w:ascii="Arial" w:hAnsi="Arial" w:cs="Arial"/>
            </w:rPr>
            <w:t xml:space="preserve"> </w:t>
          </w:r>
        </w:p>
        <w:p w14:paraId="1214F9C1" w14:textId="77777777" w:rsidR="00EA7BAB" w:rsidRPr="00EA7BAB" w:rsidRDefault="00EA7BAB" w:rsidP="00EA7BAB">
          <w:pPr>
            <w:rPr>
              <w:rFonts w:ascii="Arial" w:hAnsi="Arial" w:cs="Arial"/>
            </w:rPr>
          </w:pPr>
        </w:p>
        <w:p w14:paraId="49BE1E41" w14:textId="77777777" w:rsidR="00EA7BAB" w:rsidRPr="00EA7BAB" w:rsidRDefault="00EA7BAB" w:rsidP="00EA7BAB">
          <w:pPr>
            <w:jc w:val="center"/>
            <w:rPr>
              <w:rFonts w:ascii="Arial" w:hAnsi="Arial" w:cs="Arial"/>
              <w:b/>
            </w:rPr>
          </w:pPr>
        </w:p>
      </w:tc>
      <w:tc>
        <w:tcPr>
          <w:tcW w:w="5670" w:type="dxa"/>
          <w:vAlign w:val="center"/>
        </w:tcPr>
        <w:p w14:paraId="1D9B85D9" w14:textId="7949FDEC" w:rsidR="00EA7BAB" w:rsidRPr="00EA7BAB" w:rsidRDefault="00EA7BAB" w:rsidP="00EA7BAB">
          <w:pPr>
            <w:jc w:val="center"/>
            <w:rPr>
              <w:rFonts w:ascii="Arial" w:hAnsi="Arial" w:cs="Arial"/>
              <w:b/>
              <w:bCs/>
              <w:sz w:val="24"/>
              <w:szCs w:val="15"/>
            </w:rPr>
          </w:pPr>
          <w:r>
            <w:rPr>
              <w:rFonts w:ascii="Arial" w:hAnsi="Arial" w:cs="Arial"/>
              <w:b/>
              <w:bCs/>
              <w:sz w:val="24"/>
              <w:szCs w:val="15"/>
            </w:rPr>
            <w:t>SANITATION STANDARD OPERATING PROCEDURE (SSOP)</w:t>
          </w:r>
        </w:p>
      </w:tc>
      <w:tc>
        <w:tcPr>
          <w:tcW w:w="4500" w:type="dxa"/>
          <w:vAlign w:val="center"/>
        </w:tcPr>
        <w:p w14:paraId="726A8E53" w14:textId="77777777" w:rsidR="00EA7BAB" w:rsidRPr="00EA7BAB" w:rsidRDefault="00EA7BAB" w:rsidP="00EA7BAB">
          <w:pPr>
            <w:pStyle w:val="Header"/>
            <w:spacing w:line="276" w:lineRule="auto"/>
            <w:ind w:left="244"/>
            <w:rPr>
              <w:rFonts w:ascii="Arial" w:hAnsi="Arial" w:cs="Arial"/>
            </w:rPr>
          </w:pPr>
          <w:r w:rsidRPr="00EA7BAB">
            <w:rPr>
              <w:rFonts w:ascii="Arial" w:hAnsi="Arial" w:cs="Arial"/>
            </w:rPr>
            <w:t>No. Dokumen :</w:t>
          </w:r>
        </w:p>
        <w:p w14:paraId="7CE304B4" w14:textId="77777777" w:rsidR="00EA7BAB" w:rsidRPr="00EA7BAB" w:rsidRDefault="00EA7BAB" w:rsidP="00EA7BAB">
          <w:pPr>
            <w:pStyle w:val="Heading1"/>
            <w:spacing w:before="0" w:after="0"/>
            <w:ind w:left="256"/>
            <w:rPr>
              <w:rFonts w:ascii="Arial" w:hAnsi="Arial" w:cs="Arial"/>
            </w:rPr>
          </w:pPr>
          <w:r w:rsidRPr="00EA7BAB">
            <w:rPr>
              <w:rFonts w:ascii="Arial" w:hAnsi="Arial" w:cs="Arial"/>
              <w:color w:val="000000" w:themeColor="text1"/>
              <w:sz w:val="22"/>
              <w:szCs w:val="22"/>
            </w:rPr>
            <w:t>SOP/ …</w:t>
          </w:r>
        </w:p>
      </w:tc>
    </w:tr>
    <w:tr w:rsidR="00EA7BAB" w:rsidRPr="00EA7BAB" w14:paraId="5FAE2E02" w14:textId="77777777" w:rsidTr="00EA7BAB">
      <w:trPr>
        <w:cantSplit/>
        <w:trHeight w:hRule="exact" w:val="562"/>
      </w:trPr>
      <w:tc>
        <w:tcPr>
          <w:tcW w:w="3960" w:type="dxa"/>
          <w:vMerge/>
        </w:tcPr>
        <w:p w14:paraId="0AA07FAD" w14:textId="77777777" w:rsidR="00EA7BAB" w:rsidRPr="00EA7BAB" w:rsidRDefault="00EA7BAB" w:rsidP="00EA7BAB">
          <w:pPr>
            <w:rPr>
              <w:rFonts w:ascii="Arial" w:hAnsi="Arial" w:cs="Arial"/>
            </w:rPr>
          </w:pPr>
        </w:p>
      </w:tc>
      <w:tc>
        <w:tcPr>
          <w:tcW w:w="5670" w:type="dxa"/>
          <w:vMerge w:val="restart"/>
          <w:vAlign w:val="center"/>
        </w:tcPr>
        <w:p w14:paraId="4A4ED8AD" w14:textId="06A4E430" w:rsidR="00EA7BAB" w:rsidRPr="00EA7BAB" w:rsidRDefault="00EA7BAB" w:rsidP="00EA7BAB">
          <w:pPr>
            <w:jc w:val="center"/>
            <w:rPr>
              <w:rFonts w:ascii="Arial" w:hAnsi="Arial" w:cs="Arial"/>
              <w:b/>
              <w:sz w:val="24"/>
            </w:rPr>
          </w:pPr>
          <w:r>
            <w:rPr>
              <w:rFonts w:ascii="Arial" w:hAnsi="Arial" w:cs="Arial"/>
              <w:b/>
              <w:sz w:val="24"/>
            </w:rPr>
            <w:t>DAPUR SATUAN PELAYANAN MAKANAN BERGIZI GRATIS</w:t>
          </w:r>
        </w:p>
      </w:tc>
      <w:tc>
        <w:tcPr>
          <w:tcW w:w="4500" w:type="dxa"/>
          <w:vAlign w:val="center"/>
        </w:tcPr>
        <w:p w14:paraId="4DDB53F7" w14:textId="77777777" w:rsidR="00EA7BAB" w:rsidRPr="00EA7BAB" w:rsidRDefault="00EA7BAB" w:rsidP="00EA7BAB">
          <w:pPr>
            <w:pStyle w:val="Header"/>
            <w:tabs>
              <w:tab w:val="left" w:pos="1663"/>
            </w:tabs>
            <w:spacing w:line="276" w:lineRule="auto"/>
            <w:ind w:left="244"/>
            <w:rPr>
              <w:rFonts w:ascii="Arial" w:hAnsi="Arial" w:cs="Arial"/>
            </w:rPr>
          </w:pPr>
          <w:r w:rsidRPr="00EA7BAB">
            <w:rPr>
              <w:rFonts w:ascii="Arial" w:hAnsi="Arial" w:cs="Arial"/>
            </w:rPr>
            <w:t>Edisi ke:                   Revisi ke :</w:t>
          </w:r>
          <w:r w:rsidRPr="00EA7BAB">
            <w:rPr>
              <w:rFonts w:ascii="Arial" w:hAnsi="Arial" w:cs="Arial"/>
            </w:rPr>
            <w:tab/>
          </w:r>
        </w:p>
        <w:p w14:paraId="723112E1" w14:textId="6B9A61E5" w:rsidR="00EA7BAB" w:rsidRPr="00EA7BAB" w:rsidRDefault="00EA7BAB" w:rsidP="00EA7BAB">
          <w:pPr>
            <w:tabs>
              <w:tab w:val="left" w:pos="2230"/>
            </w:tabs>
            <w:spacing w:after="0"/>
            <w:ind w:left="720"/>
            <w:rPr>
              <w:rFonts w:ascii="Arial" w:hAnsi="Arial" w:cs="Arial"/>
              <w:lang w:val="id-ID"/>
            </w:rPr>
          </w:pPr>
          <w:r w:rsidRPr="00EA7BAB">
            <w:rPr>
              <w:rFonts w:ascii="Arial" w:hAnsi="Arial" w:cs="Arial"/>
              <w:b/>
            </w:rPr>
            <w:t xml:space="preserve">1                           </w:t>
          </w:r>
          <w:r>
            <w:rPr>
              <w:rFonts w:ascii="Arial" w:hAnsi="Arial" w:cs="Arial"/>
              <w:b/>
            </w:rPr>
            <w:t xml:space="preserve">       </w:t>
          </w:r>
          <w:r w:rsidRPr="00EA7BAB">
            <w:rPr>
              <w:rFonts w:ascii="Arial" w:hAnsi="Arial" w:cs="Arial"/>
              <w:b/>
            </w:rPr>
            <w:t xml:space="preserve">  </w:t>
          </w:r>
          <w:r w:rsidRPr="00EA7BAB">
            <w:rPr>
              <w:rFonts w:ascii="Arial" w:hAnsi="Arial" w:cs="Arial"/>
              <w:b/>
              <w:lang w:val="id-ID"/>
            </w:rPr>
            <w:t>0</w:t>
          </w:r>
        </w:p>
      </w:tc>
    </w:tr>
    <w:tr w:rsidR="00EA7BAB" w:rsidRPr="00EA7BAB" w14:paraId="394C2F52" w14:textId="77777777" w:rsidTr="00EA7BAB">
      <w:trPr>
        <w:cantSplit/>
        <w:trHeight w:val="560"/>
      </w:trPr>
      <w:tc>
        <w:tcPr>
          <w:tcW w:w="3960" w:type="dxa"/>
          <w:vMerge/>
        </w:tcPr>
        <w:p w14:paraId="3827EEB3" w14:textId="77777777" w:rsidR="00EA7BAB" w:rsidRPr="00EA7BAB" w:rsidRDefault="00EA7BAB" w:rsidP="00EA7BAB">
          <w:pPr>
            <w:rPr>
              <w:rFonts w:ascii="Arial" w:hAnsi="Arial" w:cs="Arial"/>
            </w:rPr>
          </w:pPr>
        </w:p>
      </w:tc>
      <w:tc>
        <w:tcPr>
          <w:tcW w:w="5670" w:type="dxa"/>
          <w:vMerge/>
          <w:vAlign w:val="center"/>
        </w:tcPr>
        <w:p w14:paraId="6EFD190C" w14:textId="77777777" w:rsidR="00EA7BAB" w:rsidRPr="00EA7BAB" w:rsidRDefault="00EA7BAB" w:rsidP="00EA7BAB">
          <w:pPr>
            <w:jc w:val="center"/>
            <w:rPr>
              <w:rFonts w:ascii="Arial" w:hAnsi="Arial" w:cs="Arial"/>
              <w:sz w:val="24"/>
            </w:rPr>
          </w:pPr>
        </w:p>
      </w:tc>
      <w:tc>
        <w:tcPr>
          <w:tcW w:w="4500" w:type="dxa"/>
          <w:vAlign w:val="center"/>
        </w:tcPr>
        <w:p w14:paraId="7EB6E142" w14:textId="77777777" w:rsidR="00EA7BAB" w:rsidRPr="00EA7BAB" w:rsidRDefault="00EA7BAB" w:rsidP="00EA7BAB">
          <w:pPr>
            <w:pStyle w:val="Header"/>
            <w:spacing w:line="276" w:lineRule="auto"/>
            <w:ind w:left="244"/>
            <w:rPr>
              <w:rFonts w:ascii="Arial" w:hAnsi="Arial" w:cs="Arial"/>
            </w:rPr>
          </w:pPr>
          <w:r w:rsidRPr="00EA7BAB">
            <w:rPr>
              <w:rFonts w:ascii="Arial" w:hAnsi="Arial" w:cs="Arial"/>
            </w:rPr>
            <w:t>Halaman :</w:t>
          </w:r>
        </w:p>
        <w:p w14:paraId="48ECA394" w14:textId="3B6E3408" w:rsidR="00EA7BAB" w:rsidRPr="00EA7BAB" w:rsidRDefault="00EA7BAB" w:rsidP="00EA7BAB">
          <w:pPr>
            <w:spacing w:after="0"/>
            <w:ind w:left="720"/>
            <w:rPr>
              <w:rFonts w:ascii="Arial" w:hAnsi="Arial" w:cs="Arial"/>
            </w:rPr>
          </w:pPr>
          <w:r w:rsidRPr="00EA7BAB">
            <w:rPr>
              <w:rStyle w:val="PageNumber"/>
              <w:rFonts w:ascii="Arial" w:hAnsi="Arial" w:cs="Arial"/>
              <w:b/>
              <w:bCs/>
            </w:rPr>
            <w:fldChar w:fldCharType="begin"/>
          </w:r>
          <w:r w:rsidRPr="00EA7BAB">
            <w:rPr>
              <w:rStyle w:val="PageNumber"/>
              <w:rFonts w:ascii="Arial" w:hAnsi="Arial" w:cs="Arial"/>
              <w:b/>
              <w:bCs/>
            </w:rPr>
            <w:instrText xml:space="preserve"> PAGE </w:instrText>
          </w:r>
          <w:r w:rsidRPr="00EA7BAB">
            <w:rPr>
              <w:rStyle w:val="PageNumber"/>
              <w:rFonts w:ascii="Arial" w:hAnsi="Arial" w:cs="Arial"/>
              <w:b/>
              <w:bCs/>
            </w:rPr>
            <w:fldChar w:fldCharType="separate"/>
          </w:r>
          <w:r w:rsidR="00926EF0">
            <w:rPr>
              <w:rStyle w:val="PageNumber"/>
              <w:rFonts w:ascii="Arial" w:hAnsi="Arial" w:cs="Arial"/>
              <w:b/>
              <w:bCs/>
              <w:noProof/>
            </w:rPr>
            <w:t>1</w:t>
          </w:r>
          <w:r w:rsidRPr="00EA7BAB">
            <w:rPr>
              <w:rStyle w:val="PageNumber"/>
              <w:rFonts w:ascii="Arial" w:hAnsi="Arial" w:cs="Arial"/>
              <w:b/>
              <w:bCs/>
            </w:rPr>
            <w:fldChar w:fldCharType="end"/>
          </w:r>
          <w:r w:rsidRPr="00EA7BAB">
            <w:rPr>
              <w:rFonts w:ascii="Arial" w:hAnsi="Arial" w:cs="Arial"/>
              <w:b/>
              <w:bCs/>
            </w:rPr>
            <w:t xml:space="preserve"> </w:t>
          </w:r>
          <w:r w:rsidRPr="00EA7BAB">
            <w:rPr>
              <w:rFonts w:ascii="Arial" w:hAnsi="Arial" w:cs="Arial"/>
            </w:rPr>
            <w:t xml:space="preserve">dari </w:t>
          </w:r>
          <w:r w:rsidR="002B4A07">
            <w:rPr>
              <w:rFonts w:ascii="Arial" w:hAnsi="Arial" w:cs="Arial"/>
              <w:b/>
              <w:bCs/>
            </w:rPr>
            <w:t>13</w:t>
          </w:r>
        </w:p>
      </w:tc>
    </w:tr>
  </w:tbl>
  <w:bookmarkEnd w:id="0"/>
  <w:p w14:paraId="2DDC67FC" w14:textId="61D7C265" w:rsidR="00681740" w:rsidRDefault="00046BDB" w:rsidP="00046BDB">
    <w:pPr>
      <w:pStyle w:val="Header"/>
      <w:ind w:left="1170"/>
      <w:jc w:val="center"/>
    </w:pPr>
    <w:r>
      <w:rPr>
        <w:noProof/>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A629" w14:textId="77777777" w:rsidR="00926EF0" w:rsidRDefault="00926EF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17A58"/>
    <w:multiLevelType w:val="hybridMultilevel"/>
    <w:tmpl w:val="A8F68924"/>
    <w:name w:val="Numbered list 4"/>
    <w:lvl w:ilvl="0" w:tplc="A08EF552">
      <w:numFmt w:val="bullet"/>
      <w:lvlText w:val="·"/>
      <w:lvlJc w:val="left"/>
      <w:pPr>
        <w:ind w:left="360" w:firstLine="0"/>
      </w:pPr>
      <w:rPr>
        <w:rFonts w:ascii="Symbol" w:hAnsi="Symbol"/>
      </w:rPr>
    </w:lvl>
    <w:lvl w:ilvl="1" w:tplc="F8F21256">
      <w:numFmt w:val="bullet"/>
      <w:lvlText w:val="o"/>
      <w:lvlJc w:val="left"/>
      <w:pPr>
        <w:ind w:left="1080" w:firstLine="0"/>
      </w:pPr>
      <w:rPr>
        <w:rFonts w:ascii="Courier New" w:hAnsi="Courier New" w:cs="Courier New"/>
      </w:rPr>
    </w:lvl>
    <w:lvl w:ilvl="2" w:tplc="B5142F38">
      <w:numFmt w:val="bullet"/>
      <w:lvlText w:val=""/>
      <w:lvlJc w:val="left"/>
      <w:pPr>
        <w:ind w:left="1800" w:firstLine="0"/>
      </w:pPr>
      <w:rPr>
        <w:rFonts w:ascii="Wingdings" w:eastAsia="Wingdings" w:hAnsi="Wingdings" w:cs="Wingdings"/>
      </w:rPr>
    </w:lvl>
    <w:lvl w:ilvl="3" w:tplc="ECB2FE6E">
      <w:numFmt w:val="bullet"/>
      <w:lvlText w:val="·"/>
      <w:lvlJc w:val="left"/>
      <w:pPr>
        <w:ind w:left="2520" w:firstLine="0"/>
      </w:pPr>
      <w:rPr>
        <w:rFonts w:ascii="Symbol" w:hAnsi="Symbol"/>
      </w:rPr>
    </w:lvl>
    <w:lvl w:ilvl="4" w:tplc="48D21840">
      <w:numFmt w:val="bullet"/>
      <w:lvlText w:val="o"/>
      <w:lvlJc w:val="left"/>
      <w:pPr>
        <w:ind w:left="3240" w:firstLine="0"/>
      </w:pPr>
      <w:rPr>
        <w:rFonts w:ascii="Courier New" w:hAnsi="Courier New" w:cs="Courier New"/>
      </w:rPr>
    </w:lvl>
    <w:lvl w:ilvl="5" w:tplc="AD16ADD2">
      <w:numFmt w:val="bullet"/>
      <w:lvlText w:val=""/>
      <w:lvlJc w:val="left"/>
      <w:pPr>
        <w:ind w:left="3960" w:firstLine="0"/>
      </w:pPr>
      <w:rPr>
        <w:rFonts w:ascii="Wingdings" w:eastAsia="Wingdings" w:hAnsi="Wingdings" w:cs="Wingdings"/>
      </w:rPr>
    </w:lvl>
    <w:lvl w:ilvl="6" w:tplc="F7BEF1FA">
      <w:numFmt w:val="bullet"/>
      <w:lvlText w:val="·"/>
      <w:lvlJc w:val="left"/>
      <w:pPr>
        <w:ind w:left="4680" w:firstLine="0"/>
      </w:pPr>
      <w:rPr>
        <w:rFonts w:ascii="Symbol" w:hAnsi="Symbol"/>
      </w:rPr>
    </w:lvl>
    <w:lvl w:ilvl="7" w:tplc="CB26F4A8">
      <w:numFmt w:val="bullet"/>
      <w:lvlText w:val="o"/>
      <w:lvlJc w:val="left"/>
      <w:pPr>
        <w:ind w:left="5400" w:firstLine="0"/>
      </w:pPr>
      <w:rPr>
        <w:rFonts w:ascii="Courier New" w:hAnsi="Courier New" w:cs="Courier New"/>
      </w:rPr>
    </w:lvl>
    <w:lvl w:ilvl="8" w:tplc="9410C67C">
      <w:numFmt w:val="bullet"/>
      <w:lvlText w:val=""/>
      <w:lvlJc w:val="left"/>
      <w:pPr>
        <w:ind w:left="6120" w:firstLine="0"/>
      </w:pPr>
      <w:rPr>
        <w:rFonts w:ascii="Wingdings" w:eastAsia="Wingdings" w:hAnsi="Wingdings" w:cs="Wingdings"/>
      </w:rPr>
    </w:lvl>
  </w:abstractNum>
  <w:abstractNum w:abstractNumId="1">
    <w:nsid w:val="089B4834"/>
    <w:multiLevelType w:val="hybridMultilevel"/>
    <w:tmpl w:val="5F0CC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F577B3"/>
    <w:multiLevelType w:val="hybridMultilevel"/>
    <w:tmpl w:val="A29832C6"/>
    <w:name w:val="Numbered list 44"/>
    <w:lvl w:ilvl="0" w:tplc="259A0A8E">
      <w:numFmt w:val="bullet"/>
      <w:lvlText w:val="·"/>
      <w:lvlJc w:val="left"/>
      <w:pPr>
        <w:ind w:left="360" w:firstLine="0"/>
      </w:pPr>
      <w:rPr>
        <w:rFonts w:ascii="Symbol" w:hAnsi="Symbol"/>
      </w:rPr>
    </w:lvl>
    <w:lvl w:ilvl="1" w:tplc="5A7E1D28">
      <w:numFmt w:val="bullet"/>
      <w:lvlText w:val="o"/>
      <w:lvlJc w:val="left"/>
      <w:pPr>
        <w:ind w:left="1080" w:firstLine="0"/>
      </w:pPr>
      <w:rPr>
        <w:rFonts w:ascii="Courier New" w:hAnsi="Courier New" w:cs="Courier New"/>
      </w:rPr>
    </w:lvl>
    <w:lvl w:ilvl="2" w:tplc="0E008168">
      <w:numFmt w:val="bullet"/>
      <w:lvlText w:val=""/>
      <w:lvlJc w:val="left"/>
      <w:pPr>
        <w:ind w:left="1800" w:firstLine="0"/>
      </w:pPr>
      <w:rPr>
        <w:rFonts w:ascii="Wingdings" w:eastAsia="Wingdings" w:hAnsi="Wingdings" w:cs="Wingdings"/>
      </w:rPr>
    </w:lvl>
    <w:lvl w:ilvl="3" w:tplc="E07CA96A">
      <w:numFmt w:val="bullet"/>
      <w:lvlText w:val="·"/>
      <w:lvlJc w:val="left"/>
      <w:pPr>
        <w:ind w:left="2520" w:firstLine="0"/>
      </w:pPr>
      <w:rPr>
        <w:rFonts w:ascii="Symbol" w:hAnsi="Symbol"/>
      </w:rPr>
    </w:lvl>
    <w:lvl w:ilvl="4" w:tplc="DCA2D75C">
      <w:numFmt w:val="bullet"/>
      <w:lvlText w:val="o"/>
      <w:lvlJc w:val="left"/>
      <w:pPr>
        <w:ind w:left="3240" w:firstLine="0"/>
      </w:pPr>
      <w:rPr>
        <w:rFonts w:ascii="Courier New" w:hAnsi="Courier New" w:cs="Courier New"/>
      </w:rPr>
    </w:lvl>
    <w:lvl w:ilvl="5" w:tplc="5B960D00">
      <w:numFmt w:val="bullet"/>
      <w:lvlText w:val=""/>
      <w:lvlJc w:val="left"/>
      <w:pPr>
        <w:ind w:left="3960" w:firstLine="0"/>
      </w:pPr>
      <w:rPr>
        <w:rFonts w:ascii="Wingdings" w:eastAsia="Wingdings" w:hAnsi="Wingdings" w:cs="Wingdings"/>
      </w:rPr>
    </w:lvl>
    <w:lvl w:ilvl="6" w:tplc="04CC8618">
      <w:numFmt w:val="bullet"/>
      <w:lvlText w:val="·"/>
      <w:lvlJc w:val="left"/>
      <w:pPr>
        <w:ind w:left="4680" w:firstLine="0"/>
      </w:pPr>
      <w:rPr>
        <w:rFonts w:ascii="Symbol" w:hAnsi="Symbol"/>
      </w:rPr>
    </w:lvl>
    <w:lvl w:ilvl="7" w:tplc="EEE08EBE">
      <w:numFmt w:val="bullet"/>
      <w:lvlText w:val="o"/>
      <w:lvlJc w:val="left"/>
      <w:pPr>
        <w:ind w:left="5400" w:firstLine="0"/>
      </w:pPr>
      <w:rPr>
        <w:rFonts w:ascii="Courier New" w:hAnsi="Courier New" w:cs="Courier New"/>
      </w:rPr>
    </w:lvl>
    <w:lvl w:ilvl="8" w:tplc="B3E4D6A8">
      <w:numFmt w:val="bullet"/>
      <w:lvlText w:val=""/>
      <w:lvlJc w:val="left"/>
      <w:pPr>
        <w:ind w:left="6120" w:firstLine="0"/>
      </w:pPr>
      <w:rPr>
        <w:rFonts w:ascii="Wingdings" w:eastAsia="Wingdings" w:hAnsi="Wingdings" w:cs="Wingdings"/>
      </w:rPr>
    </w:lvl>
  </w:abstractNum>
  <w:abstractNum w:abstractNumId="3">
    <w:nsid w:val="0F753008"/>
    <w:multiLevelType w:val="hybridMultilevel"/>
    <w:tmpl w:val="A74C9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DD1ABD"/>
    <w:multiLevelType w:val="hybridMultilevel"/>
    <w:tmpl w:val="EE7808C8"/>
    <w:name w:val="Numbered list 30"/>
    <w:lvl w:ilvl="0" w:tplc="3BF8F24A">
      <w:numFmt w:val="bullet"/>
      <w:lvlText w:val="·"/>
      <w:lvlJc w:val="left"/>
      <w:pPr>
        <w:ind w:left="360" w:firstLine="0"/>
      </w:pPr>
      <w:rPr>
        <w:rFonts w:ascii="Symbol" w:hAnsi="Symbol"/>
      </w:rPr>
    </w:lvl>
    <w:lvl w:ilvl="1" w:tplc="A2F89178">
      <w:numFmt w:val="bullet"/>
      <w:lvlText w:val="o"/>
      <w:lvlJc w:val="left"/>
      <w:pPr>
        <w:ind w:left="1080" w:firstLine="0"/>
      </w:pPr>
      <w:rPr>
        <w:rFonts w:ascii="Courier New" w:hAnsi="Courier New" w:cs="Courier New"/>
      </w:rPr>
    </w:lvl>
    <w:lvl w:ilvl="2" w:tplc="3A2E89B8">
      <w:numFmt w:val="bullet"/>
      <w:lvlText w:val=""/>
      <w:lvlJc w:val="left"/>
      <w:pPr>
        <w:ind w:left="1800" w:firstLine="0"/>
      </w:pPr>
      <w:rPr>
        <w:rFonts w:ascii="Wingdings" w:eastAsia="Wingdings" w:hAnsi="Wingdings" w:cs="Wingdings"/>
      </w:rPr>
    </w:lvl>
    <w:lvl w:ilvl="3" w:tplc="0074E500">
      <w:numFmt w:val="bullet"/>
      <w:lvlText w:val="·"/>
      <w:lvlJc w:val="left"/>
      <w:pPr>
        <w:ind w:left="2520" w:firstLine="0"/>
      </w:pPr>
      <w:rPr>
        <w:rFonts w:ascii="Symbol" w:hAnsi="Symbol"/>
      </w:rPr>
    </w:lvl>
    <w:lvl w:ilvl="4" w:tplc="BB5073D2">
      <w:numFmt w:val="bullet"/>
      <w:lvlText w:val="o"/>
      <w:lvlJc w:val="left"/>
      <w:pPr>
        <w:ind w:left="3240" w:firstLine="0"/>
      </w:pPr>
      <w:rPr>
        <w:rFonts w:ascii="Courier New" w:hAnsi="Courier New" w:cs="Courier New"/>
      </w:rPr>
    </w:lvl>
    <w:lvl w:ilvl="5" w:tplc="D1B823DC">
      <w:numFmt w:val="bullet"/>
      <w:lvlText w:val=""/>
      <w:lvlJc w:val="left"/>
      <w:pPr>
        <w:ind w:left="3960" w:firstLine="0"/>
      </w:pPr>
      <w:rPr>
        <w:rFonts w:ascii="Wingdings" w:eastAsia="Wingdings" w:hAnsi="Wingdings" w:cs="Wingdings"/>
      </w:rPr>
    </w:lvl>
    <w:lvl w:ilvl="6" w:tplc="2E1A068A">
      <w:numFmt w:val="bullet"/>
      <w:lvlText w:val="·"/>
      <w:lvlJc w:val="left"/>
      <w:pPr>
        <w:ind w:left="4680" w:firstLine="0"/>
      </w:pPr>
      <w:rPr>
        <w:rFonts w:ascii="Symbol" w:hAnsi="Symbol"/>
      </w:rPr>
    </w:lvl>
    <w:lvl w:ilvl="7" w:tplc="5254F61A">
      <w:numFmt w:val="bullet"/>
      <w:lvlText w:val="o"/>
      <w:lvlJc w:val="left"/>
      <w:pPr>
        <w:ind w:left="5400" w:firstLine="0"/>
      </w:pPr>
      <w:rPr>
        <w:rFonts w:ascii="Courier New" w:hAnsi="Courier New" w:cs="Courier New"/>
      </w:rPr>
    </w:lvl>
    <w:lvl w:ilvl="8" w:tplc="EE7A510E">
      <w:numFmt w:val="bullet"/>
      <w:lvlText w:val=""/>
      <w:lvlJc w:val="left"/>
      <w:pPr>
        <w:ind w:left="6120" w:firstLine="0"/>
      </w:pPr>
      <w:rPr>
        <w:rFonts w:ascii="Wingdings" w:eastAsia="Wingdings" w:hAnsi="Wingdings" w:cs="Wingdings"/>
      </w:rPr>
    </w:lvl>
  </w:abstractNum>
  <w:abstractNum w:abstractNumId="5">
    <w:nsid w:val="1FEA1783"/>
    <w:multiLevelType w:val="hybridMultilevel"/>
    <w:tmpl w:val="8078E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B326F3D"/>
    <w:multiLevelType w:val="hybridMultilevel"/>
    <w:tmpl w:val="6C60F9A0"/>
    <w:name w:val="Numbered list 17"/>
    <w:lvl w:ilvl="0" w:tplc="18140AEA">
      <w:numFmt w:val="bullet"/>
      <w:lvlText w:val="·"/>
      <w:lvlJc w:val="left"/>
      <w:pPr>
        <w:ind w:left="360" w:firstLine="0"/>
      </w:pPr>
      <w:rPr>
        <w:rFonts w:ascii="Symbol" w:hAnsi="Symbol"/>
      </w:rPr>
    </w:lvl>
    <w:lvl w:ilvl="1" w:tplc="20162E82">
      <w:numFmt w:val="bullet"/>
      <w:lvlText w:val="o"/>
      <w:lvlJc w:val="left"/>
      <w:pPr>
        <w:ind w:left="1080" w:firstLine="0"/>
      </w:pPr>
      <w:rPr>
        <w:rFonts w:ascii="Courier New" w:hAnsi="Courier New" w:cs="Courier New"/>
      </w:rPr>
    </w:lvl>
    <w:lvl w:ilvl="2" w:tplc="979E1840">
      <w:numFmt w:val="bullet"/>
      <w:lvlText w:val=""/>
      <w:lvlJc w:val="left"/>
      <w:pPr>
        <w:ind w:left="1800" w:firstLine="0"/>
      </w:pPr>
      <w:rPr>
        <w:rFonts w:ascii="Wingdings" w:eastAsia="Wingdings" w:hAnsi="Wingdings" w:cs="Wingdings"/>
      </w:rPr>
    </w:lvl>
    <w:lvl w:ilvl="3" w:tplc="D91A6334">
      <w:numFmt w:val="bullet"/>
      <w:lvlText w:val="·"/>
      <w:lvlJc w:val="left"/>
      <w:pPr>
        <w:ind w:left="2520" w:firstLine="0"/>
      </w:pPr>
      <w:rPr>
        <w:rFonts w:ascii="Symbol" w:hAnsi="Symbol"/>
      </w:rPr>
    </w:lvl>
    <w:lvl w:ilvl="4" w:tplc="43D8346A">
      <w:numFmt w:val="bullet"/>
      <w:lvlText w:val="o"/>
      <w:lvlJc w:val="left"/>
      <w:pPr>
        <w:ind w:left="3240" w:firstLine="0"/>
      </w:pPr>
      <w:rPr>
        <w:rFonts w:ascii="Courier New" w:hAnsi="Courier New" w:cs="Courier New"/>
      </w:rPr>
    </w:lvl>
    <w:lvl w:ilvl="5" w:tplc="25B4BDE0">
      <w:numFmt w:val="bullet"/>
      <w:lvlText w:val=""/>
      <w:lvlJc w:val="left"/>
      <w:pPr>
        <w:ind w:left="3960" w:firstLine="0"/>
      </w:pPr>
      <w:rPr>
        <w:rFonts w:ascii="Wingdings" w:eastAsia="Wingdings" w:hAnsi="Wingdings" w:cs="Wingdings"/>
      </w:rPr>
    </w:lvl>
    <w:lvl w:ilvl="6" w:tplc="CDCA749E">
      <w:numFmt w:val="bullet"/>
      <w:lvlText w:val="·"/>
      <w:lvlJc w:val="left"/>
      <w:pPr>
        <w:ind w:left="4680" w:firstLine="0"/>
      </w:pPr>
      <w:rPr>
        <w:rFonts w:ascii="Symbol" w:hAnsi="Symbol"/>
      </w:rPr>
    </w:lvl>
    <w:lvl w:ilvl="7" w:tplc="62F83DC8">
      <w:numFmt w:val="bullet"/>
      <w:lvlText w:val="o"/>
      <w:lvlJc w:val="left"/>
      <w:pPr>
        <w:ind w:left="5400" w:firstLine="0"/>
      </w:pPr>
      <w:rPr>
        <w:rFonts w:ascii="Courier New" w:hAnsi="Courier New" w:cs="Courier New"/>
      </w:rPr>
    </w:lvl>
    <w:lvl w:ilvl="8" w:tplc="88CC80B2">
      <w:numFmt w:val="bullet"/>
      <w:lvlText w:val=""/>
      <w:lvlJc w:val="left"/>
      <w:pPr>
        <w:ind w:left="6120" w:firstLine="0"/>
      </w:pPr>
      <w:rPr>
        <w:rFonts w:ascii="Wingdings" w:eastAsia="Wingdings" w:hAnsi="Wingdings" w:cs="Wingdings"/>
      </w:rPr>
    </w:lvl>
  </w:abstractNum>
  <w:abstractNum w:abstractNumId="7">
    <w:nsid w:val="4D5F0B8D"/>
    <w:multiLevelType w:val="hybridMultilevel"/>
    <w:tmpl w:val="9B4C37CA"/>
    <w:name w:val="Numbered list 32"/>
    <w:lvl w:ilvl="0" w:tplc="B9C2BCDA">
      <w:numFmt w:val="bullet"/>
      <w:lvlText w:val="·"/>
      <w:lvlJc w:val="left"/>
      <w:pPr>
        <w:ind w:left="360" w:firstLine="0"/>
      </w:pPr>
      <w:rPr>
        <w:rFonts w:ascii="Symbol" w:hAnsi="Symbol"/>
      </w:rPr>
    </w:lvl>
    <w:lvl w:ilvl="1" w:tplc="A1CEEA9A">
      <w:numFmt w:val="bullet"/>
      <w:lvlText w:val="o"/>
      <w:lvlJc w:val="left"/>
      <w:pPr>
        <w:ind w:left="1080" w:firstLine="0"/>
      </w:pPr>
      <w:rPr>
        <w:rFonts w:ascii="Courier New" w:hAnsi="Courier New" w:cs="Courier New"/>
      </w:rPr>
    </w:lvl>
    <w:lvl w:ilvl="2" w:tplc="BD341CCA">
      <w:numFmt w:val="bullet"/>
      <w:lvlText w:val=""/>
      <w:lvlJc w:val="left"/>
      <w:pPr>
        <w:ind w:left="1800" w:firstLine="0"/>
      </w:pPr>
      <w:rPr>
        <w:rFonts w:ascii="Wingdings" w:eastAsia="Wingdings" w:hAnsi="Wingdings" w:cs="Wingdings"/>
      </w:rPr>
    </w:lvl>
    <w:lvl w:ilvl="3" w:tplc="FB0A5496">
      <w:numFmt w:val="bullet"/>
      <w:lvlText w:val="·"/>
      <w:lvlJc w:val="left"/>
      <w:pPr>
        <w:ind w:left="2520" w:firstLine="0"/>
      </w:pPr>
      <w:rPr>
        <w:rFonts w:ascii="Symbol" w:hAnsi="Symbol"/>
      </w:rPr>
    </w:lvl>
    <w:lvl w:ilvl="4" w:tplc="6A6E6056">
      <w:numFmt w:val="bullet"/>
      <w:lvlText w:val="o"/>
      <w:lvlJc w:val="left"/>
      <w:pPr>
        <w:ind w:left="3240" w:firstLine="0"/>
      </w:pPr>
      <w:rPr>
        <w:rFonts w:ascii="Courier New" w:hAnsi="Courier New" w:cs="Courier New"/>
      </w:rPr>
    </w:lvl>
    <w:lvl w:ilvl="5" w:tplc="223E1C02">
      <w:numFmt w:val="bullet"/>
      <w:lvlText w:val=""/>
      <w:lvlJc w:val="left"/>
      <w:pPr>
        <w:ind w:left="3960" w:firstLine="0"/>
      </w:pPr>
      <w:rPr>
        <w:rFonts w:ascii="Wingdings" w:eastAsia="Wingdings" w:hAnsi="Wingdings" w:cs="Wingdings"/>
      </w:rPr>
    </w:lvl>
    <w:lvl w:ilvl="6" w:tplc="FFE0BBC6">
      <w:numFmt w:val="bullet"/>
      <w:lvlText w:val="·"/>
      <w:lvlJc w:val="left"/>
      <w:pPr>
        <w:ind w:left="4680" w:firstLine="0"/>
      </w:pPr>
      <w:rPr>
        <w:rFonts w:ascii="Symbol" w:hAnsi="Symbol"/>
      </w:rPr>
    </w:lvl>
    <w:lvl w:ilvl="7" w:tplc="48987902">
      <w:numFmt w:val="bullet"/>
      <w:lvlText w:val="o"/>
      <w:lvlJc w:val="left"/>
      <w:pPr>
        <w:ind w:left="5400" w:firstLine="0"/>
      </w:pPr>
      <w:rPr>
        <w:rFonts w:ascii="Courier New" w:hAnsi="Courier New" w:cs="Courier New"/>
      </w:rPr>
    </w:lvl>
    <w:lvl w:ilvl="8" w:tplc="CC0C901C">
      <w:numFmt w:val="bullet"/>
      <w:lvlText w:val=""/>
      <w:lvlJc w:val="left"/>
      <w:pPr>
        <w:ind w:left="6120" w:firstLine="0"/>
      </w:pPr>
      <w:rPr>
        <w:rFonts w:ascii="Wingdings" w:eastAsia="Wingdings" w:hAnsi="Wingdings" w:cs="Wingdings"/>
      </w:rPr>
    </w:lvl>
  </w:abstractNum>
  <w:abstractNum w:abstractNumId="8">
    <w:nsid w:val="4FD56BB3"/>
    <w:multiLevelType w:val="hybridMultilevel"/>
    <w:tmpl w:val="E10AD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EB96D0A"/>
    <w:multiLevelType w:val="hybridMultilevel"/>
    <w:tmpl w:val="DCFE8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B471FC"/>
    <w:multiLevelType w:val="hybridMultilevel"/>
    <w:tmpl w:val="2C0ADB28"/>
    <w:name w:val="Numbered list 15"/>
    <w:lvl w:ilvl="0" w:tplc="19B81394">
      <w:numFmt w:val="bullet"/>
      <w:lvlText w:val="·"/>
      <w:lvlJc w:val="left"/>
      <w:pPr>
        <w:ind w:left="360" w:firstLine="0"/>
      </w:pPr>
      <w:rPr>
        <w:rFonts w:ascii="Symbol" w:hAnsi="Symbol"/>
      </w:rPr>
    </w:lvl>
    <w:lvl w:ilvl="1" w:tplc="7436A954">
      <w:numFmt w:val="bullet"/>
      <w:lvlText w:val="o"/>
      <w:lvlJc w:val="left"/>
      <w:pPr>
        <w:ind w:left="1080" w:firstLine="0"/>
      </w:pPr>
      <w:rPr>
        <w:rFonts w:ascii="Courier New" w:hAnsi="Courier New" w:cs="Courier New"/>
      </w:rPr>
    </w:lvl>
    <w:lvl w:ilvl="2" w:tplc="7FD6B524">
      <w:numFmt w:val="bullet"/>
      <w:lvlText w:val=""/>
      <w:lvlJc w:val="left"/>
      <w:pPr>
        <w:ind w:left="1800" w:firstLine="0"/>
      </w:pPr>
      <w:rPr>
        <w:rFonts w:ascii="Wingdings" w:eastAsia="Wingdings" w:hAnsi="Wingdings" w:cs="Wingdings"/>
      </w:rPr>
    </w:lvl>
    <w:lvl w:ilvl="3" w:tplc="DADCB064">
      <w:numFmt w:val="bullet"/>
      <w:lvlText w:val="·"/>
      <w:lvlJc w:val="left"/>
      <w:pPr>
        <w:ind w:left="2520" w:firstLine="0"/>
      </w:pPr>
      <w:rPr>
        <w:rFonts w:ascii="Symbol" w:hAnsi="Symbol"/>
      </w:rPr>
    </w:lvl>
    <w:lvl w:ilvl="4" w:tplc="68B0A85C">
      <w:numFmt w:val="bullet"/>
      <w:lvlText w:val="o"/>
      <w:lvlJc w:val="left"/>
      <w:pPr>
        <w:ind w:left="3240" w:firstLine="0"/>
      </w:pPr>
      <w:rPr>
        <w:rFonts w:ascii="Courier New" w:hAnsi="Courier New" w:cs="Courier New"/>
      </w:rPr>
    </w:lvl>
    <w:lvl w:ilvl="5" w:tplc="460CCB96">
      <w:numFmt w:val="bullet"/>
      <w:lvlText w:val=""/>
      <w:lvlJc w:val="left"/>
      <w:pPr>
        <w:ind w:left="3960" w:firstLine="0"/>
      </w:pPr>
      <w:rPr>
        <w:rFonts w:ascii="Wingdings" w:eastAsia="Wingdings" w:hAnsi="Wingdings" w:cs="Wingdings"/>
      </w:rPr>
    </w:lvl>
    <w:lvl w:ilvl="6" w:tplc="B65A2800">
      <w:numFmt w:val="bullet"/>
      <w:lvlText w:val="·"/>
      <w:lvlJc w:val="left"/>
      <w:pPr>
        <w:ind w:left="4680" w:firstLine="0"/>
      </w:pPr>
      <w:rPr>
        <w:rFonts w:ascii="Symbol" w:hAnsi="Symbol"/>
      </w:rPr>
    </w:lvl>
    <w:lvl w:ilvl="7" w:tplc="E92E0962">
      <w:numFmt w:val="bullet"/>
      <w:lvlText w:val="o"/>
      <w:lvlJc w:val="left"/>
      <w:pPr>
        <w:ind w:left="5400" w:firstLine="0"/>
      </w:pPr>
      <w:rPr>
        <w:rFonts w:ascii="Courier New" w:hAnsi="Courier New" w:cs="Courier New"/>
      </w:rPr>
    </w:lvl>
    <w:lvl w:ilvl="8" w:tplc="6994DF40">
      <w:numFmt w:val="bullet"/>
      <w:lvlText w:val=""/>
      <w:lvlJc w:val="left"/>
      <w:pPr>
        <w:ind w:left="6120" w:firstLine="0"/>
      </w:pPr>
      <w:rPr>
        <w:rFonts w:ascii="Wingdings" w:eastAsia="Wingdings" w:hAnsi="Wingdings" w:cs="Wingdings"/>
      </w:rPr>
    </w:lvl>
  </w:abstractNum>
  <w:abstractNum w:abstractNumId="11">
    <w:nsid w:val="72D11B84"/>
    <w:multiLevelType w:val="hybridMultilevel"/>
    <w:tmpl w:val="7E806A2A"/>
    <w:name w:val="Numbered list 26"/>
    <w:lvl w:ilvl="0" w:tplc="699ACE2A">
      <w:numFmt w:val="bullet"/>
      <w:lvlText w:val="·"/>
      <w:lvlJc w:val="left"/>
      <w:pPr>
        <w:ind w:left="360" w:firstLine="0"/>
      </w:pPr>
      <w:rPr>
        <w:rFonts w:ascii="Symbol" w:hAnsi="Symbol"/>
      </w:rPr>
    </w:lvl>
    <w:lvl w:ilvl="1" w:tplc="AD760F22">
      <w:numFmt w:val="bullet"/>
      <w:lvlText w:val="o"/>
      <w:lvlJc w:val="left"/>
      <w:pPr>
        <w:ind w:left="1080" w:firstLine="0"/>
      </w:pPr>
      <w:rPr>
        <w:rFonts w:ascii="Courier New" w:hAnsi="Courier New" w:cs="Courier New"/>
      </w:rPr>
    </w:lvl>
    <w:lvl w:ilvl="2" w:tplc="C88E82B8">
      <w:numFmt w:val="bullet"/>
      <w:lvlText w:val=""/>
      <w:lvlJc w:val="left"/>
      <w:pPr>
        <w:ind w:left="1800" w:firstLine="0"/>
      </w:pPr>
      <w:rPr>
        <w:rFonts w:ascii="Wingdings" w:eastAsia="Wingdings" w:hAnsi="Wingdings" w:cs="Wingdings"/>
      </w:rPr>
    </w:lvl>
    <w:lvl w:ilvl="3" w:tplc="436866D0">
      <w:numFmt w:val="bullet"/>
      <w:lvlText w:val="·"/>
      <w:lvlJc w:val="left"/>
      <w:pPr>
        <w:ind w:left="2520" w:firstLine="0"/>
      </w:pPr>
      <w:rPr>
        <w:rFonts w:ascii="Symbol" w:hAnsi="Symbol"/>
      </w:rPr>
    </w:lvl>
    <w:lvl w:ilvl="4" w:tplc="B4802198">
      <w:numFmt w:val="bullet"/>
      <w:lvlText w:val="o"/>
      <w:lvlJc w:val="left"/>
      <w:pPr>
        <w:ind w:left="3240" w:firstLine="0"/>
      </w:pPr>
      <w:rPr>
        <w:rFonts w:ascii="Courier New" w:hAnsi="Courier New" w:cs="Courier New"/>
      </w:rPr>
    </w:lvl>
    <w:lvl w:ilvl="5" w:tplc="2996EAE4">
      <w:numFmt w:val="bullet"/>
      <w:lvlText w:val=""/>
      <w:lvlJc w:val="left"/>
      <w:pPr>
        <w:ind w:left="3960" w:firstLine="0"/>
      </w:pPr>
      <w:rPr>
        <w:rFonts w:ascii="Wingdings" w:eastAsia="Wingdings" w:hAnsi="Wingdings" w:cs="Wingdings"/>
      </w:rPr>
    </w:lvl>
    <w:lvl w:ilvl="6" w:tplc="A9B032FC">
      <w:numFmt w:val="bullet"/>
      <w:lvlText w:val="·"/>
      <w:lvlJc w:val="left"/>
      <w:pPr>
        <w:ind w:left="4680" w:firstLine="0"/>
      </w:pPr>
      <w:rPr>
        <w:rFonts w:ascii="Symbol" w:hAnsi="Symbol"/>
      </w:rPr>
    </w:lvl>
    <w:lvl w:ilvl="7" w:tplc="37FAF8B4">
      <w:numFmt w:val="bullet"/>
      <w:lvlText w:val="o"/>
      <w:lvlJc w:val="left"/>
      <w:pPr>
        <w:ind w:left="5400" w:firstLine="0"/>
      </w:pPr>
      <w:rPr>
        <w:rFonts w:ascii="Courier New" w:hAnsi="Courier New" w:cs="Courier New"/>
      </w:rPr>
    </w:lvl>
    <w:lvl w:ilvl="8" w:tplc="9E3C02FE">
      <w:numFmt w:val="bullet"/>
      <w:lvlText w:val=""/>
      <w:lvlJc w:val="left"/>
      <w:pPr>
        <w:ind w:left="6120" w:firstLine="0"/>
      </w:pPr>
      <w:rPr>
        <w:rFonts w:ascii="Wingdings" w:eastAsia="Wingdings" w:hAnsi="Wingdings" w:cs="Wingdings"/>
      </w:rPr>
    </w:lvl>
  </w:abstractNum>
  <w:num w:numId="1">
    <w:abstractNumId w:val="7"/>
  </w:num>
  <w:num w:numId="2">
    <w:abstractNumId w:val="0"/>
  </w:num>
  <w:num w:numId="3">
    <w:abstractNumId w:val="10"/>
  </w:num>
  <w:num w:numId="4">
    <w:abstractNumId w:val="6"/>
  </w:num>
  <w:num w:numId="5">
    <w:abstractNumId w:val="11"/>
  </w:num>
  <w:num w:numId="6">
    <w:abstractNumId w:val="4"/>
  </w:num>
  <w:num w:numId="7">
    <w:abstractNumId w:val="2"/>
  </w:num>
  <w:num w:numId="8">
    <w:abstractNumId w:val="5"/>
  </w:num>
  <w:num w:numId="9">
    <w:abstractNumId w:val="3"/>
  </w:num>
  <w:num w:numId="10">
    <w:abstractNumId w:val="1"/>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1"/>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D1A"/>
    <w:rsid w:val="0002163A"/>
    <w:rsid w:val="00033391"/>
    <w:rsid w:val="00046BDB"/>
    <w:rsid w:val="00063928"/>
    <w:rsid w:val="00082FC0"/>
    <w:rsid w:val="00090F27"/>
    <w:rsid w:val="000B20DC"/>
    <w:rsid w:val="000B3D45"/>
    <w:rsid w:val="000D6AFD"/>
    <w:rsid w:val="000E171E"/>
    <w:rsid w:val="00145CA6"/>
    <w:rsid w:val="001461A7"/>
    <w:rsid w:val="001C4824"/>
    <w:rsid w:val="001D6D19"/>
    <w:rsid w:val="00200A0F"/>
    <w:rsid w:val="002233B9"/>
    <w:rsid w:val="00232761"/>
    <w:rsid w:val="00261136"/>
    <w:rsid w:val="002823AD"/>
    <w:rsid w:val="0028444D"/>
    <w:rsid w:val="00284D96"/>
    <w:rsid w:val="002A5C3B"/>
    <w:rsid w:val="002B4A07"/>
    <w:rsid w:val="002E0A5B"/>
    <w:rsid w:val="00305D29"/>
    <w:rsid w:val="00310222"/>
    <w:rsid w:val="00321599"/>
    <w:rsid w:val="003359E9"/>
    <w:rsid w:val="00385D1A"/>
    <w:rsid w:val="00395C0B"/>
    <w:rsid w:val="003A23BA"/>
    <w:rsid w:val="003B20C7"/>
    <w:rsid w:val="003B2DB6"/>
    <w:rsid w:val="003E1E3D"/>
    <w:rsid w:val="00446258"/>
    <w:rsid w:val="00466616"/>
    <w:rsid w:val="004B628F"/>
    <w:rsid w:val="00503F5E"/>
    <w:rsid w:val="00506476"/>
    <w:rsid w:val="0055657C"/>
    <w:rsid w:val="00556F92"/>
    <w:rsid w:val="00571DE8"/>
    <w:rsid w:val="00584B49"/>
    <w:rsid w:val="005A5F1F"/>
    <w:rsid w:val="005D604A"/>
    <w:rsid w:val="0063614A"/>
    <w:rsid w:val="00662B9D"/>
    <w:rsid w:val="00681740"/>
    <w:rsid w:val="00684546"/>
    <w:rsid w:val="006C0591"/>
    <w:rsid w:val="006D372A"/>
    <w:rsid w:val="00726F52"/>
    <w:rsid w:val="0073056E"/>
    <w:rsid w:val="00741525"/>
    <w:rsid w:val="007515AE"/>
    <w:rsid w:val="00767478"/>
    <w:rsid w:val="00782796"/>
    <w:rsid w:val="007874D5"/>
    <w:rsid w:val="007B07BB"/>
    <w:rsid w:val="007B2550"/>
    <w:rsid w:val="007B42E5"/>
    <w:rsid w:val="007C4FAD"/>
    <w:rsid w:val="007C792E"/>
    <w:rsid w:val="00806FEF"/>
    <w:rsid w:val="008127B6"/>
    <w:rsid w:val="00866767"/>
    <w:rsid w:val="008861F7"/>
    <w:rsid w:val="00887943"/>
    <w:rsid w:val="00891196"/>
    <w:rsid w:val="0089256D"/>
    <w:rsid w:val="008E44E1"/>
    <w:rsid w:val="008F32B5"/>
    <w:rsid w:val="0091340C"/>
    <w:rsid w:val="00923EEE"/>
    <w:rsid w:val="00926EF0"/>
    <w:rsid w:val="0093784A"/>
    <w:rsid w:val="009472BC"/>
    <w:rsid w:val="009617F9"/>
    <w:rsid w:val="00986003"/>
    <w:rsid w:val="009A6500"/>
    <w:rsid w:val="009C016B"/>
    <w:rsid w:val="00A157DF"/>
    <w:rsid w:val="00A406DD"/>
    <w:rsid w:val="00A57461"/>
    <w:rsid w:val="00A93E5F"/>
    <w:rsid w:val="00AC133E"/>
    <w:rsid w:val="00B425AA"/>
    <w:rsid w:val="00B51705"/>
    <w:rsid w:val="00B60137"/>
    <w:rsid w:val="00B86587"/>
    <w:rsid w:val="00B874BF"/>
    <w:rsid w:val="00C328A8"/>
    <w:rsid w:val="00D20A62"/>
    <w:rsid w:val="00D235D6"/>
    <w:rsid w:val="00D60B69"/>
    <w:rsid w:val="00D64DC1"/>
    <w:rsid w:val="00D75A43"/>
    <w:rsid w:val="00D7656E"/>
    <w:rsid w:val="00D902F7"/>
    <w:rsid w:val="00DA74C1"/>
    <w:rsid w:val="00DF0346"/>
    <w:rsid w:val="00E471B6"/>
    <w:rsid w:val="00E6521F"/>
    <w:rsid w:val="00E91627"/>
    <w:rsid w:val="00E91AE1"/>
    <w:rsid w:val="00E97020"/>
    <w:rsid w:val="00EA7BAB"/>
    <w:rsid w:val="00EC029C"/>
    <w:rsid w:val="00F17DFE"/>
    <w:rsid w:val="00F256A9"/>
    <w:rsid w:val="00F43172"/>
    <w:rsid w:val="00F51C1E"/>
    <w:rsid w:val="00F65D6B"/>
    <w:rsid w:val="00F676EF"/>
    <w:rsid w:val="00F70CC2"/>
    <w:rsid w:val="00F94F37"/>
    <w:rsid w:val="00FC3945"/>
    <w:rsid w:val="00FE394B"/>
    <w:rsid w:val="00FF0C0F"/>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8A2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kern w:val="2"/>
        <w:sz w:val="24"/>
        <w:szCs w:val="24"/>
        <w:lang w:val="en-ID"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D1A"/>
    <w:pPr>
      <w:spacing w:after="200" w:line="276" w:lineRule="auto"/>
    </w:pPr>
    <w:rPr>
      <w:rFonts w:ascii="Calibri" w:eastAsia="Calibri" w:hAnsi="Calibri" w:cs="Times New Roman"/>
      <w:kern w:val="0"/>
      <w:sz w:val="22"/>
      <w:szCs w:val="22"/>
      <w:lang w:val="en-US"/>
      <w14:ligatures w14:val="none"/>
    </w:rPr>
  </w:style>
  <w:style w:type="paragraph" w:styleId="Heading1">
    <w:name w:val="heading 1"/>
    <w:basedOn w:val="Normal"/>
    <w:next w:val="Normal"/>
    <w:link w:val="Heading1Char"/>
    <w:uiPriority w:val="9"/>
    <w:qFormat/>
    <w:rsid w:val="00385D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5D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D1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D1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85D1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85D1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85D1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85D1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85D1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5D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5D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D1A"/>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D1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385D1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85D1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85D1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85D1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85D1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85D1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D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5D1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5D1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85D1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85D1A"/>
    <w:rPr>
      <w:i/>
      <w:iCs/>
      <w:color w:val="404040" w:themeColor="text1" w:themeTint="BF"/>
    </w:rPr>
  </w:style>
  <w:style w:type="paragraph" w:styleId="ListParagraph">
    <w:name w:val="List Paragraph"/>
    <w:aliases w:val="ANNEX,List Paragraph1,kepala,Recommendation,List Paragraph11,Bulleted Para,NFP GP Bulleted List,FooterText,numbered,Paragraphe de liste1,Bulletr List Paragraph,列出段落,列出段落1,List Paragraph2,List Paragraph21,Listeafsnit1,Parágrafo da Lista1,L"/>
    <w:basedOn w:val="Normal"/>
    <w:link w:val="ListParagraphChar"/>
    <w:uiPriority w:val="1"/>
    <w:qFormat/>
    <w:rsid w:val="00385D1A"/>
    <w:pPr>
      <w:ind w:left="720"/>
      <w:contextualSpacing/>
    </w:pPr>
  </w:style>
  <w:style w:type="character" w:styleId="IntenseEmphasis">
    <w:name w:val="Intense Emphasis"/>
    <w:basedOn w:val="DefaultParagraphFont"/>
    <w:uiPriority w:val="21"/>
    <w:qFormat/>
    <w:rsid w:val="00385D1A"/>
    <w:rPr>
      <w:i/>
      <w:iCs/>
      <w:color w:val="0F4761" w:themeColor="accent1" w:themeShade="BF"/>
    </w:rPr>
  </w:style>
  <w:style w:type="paragraph" w:styleId="IntenseQuote">
    <w:name w:val="Intense Quote"/>
    <w:basedOn w:val="Normal"/>
    <w:next w:val="Normal"/>
    <w:link w:val="IntenseQuoteChar"/>
    <w:uiPriority w:val="30"/>
    <w:qFormat/>
    <w:rsid w:val="00385D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D1A"/>
    <w:rPr>
      <w:i/>
      <w:iCs/>
      <w:color w:val="0F4761" w:themeColor="accent1" w:themeShade="BF"/>
    </w:rPr>
  </w:style>
  <w:style w:type="character" w:styleId="IntenseReference">
    <w:name w:val="Intense Reference"/>
    <w:basedOn w:val="DefaultParagraphFont"/>
    <w:uiPriority w:val="32"/>
    <w:qFormat/>
    <w:rsid w:val="00385D1A"/>
    <w:rPr>
      <w:b/>
      <w:bCs/>
      <w:smallCaps/>
      <w:color w:val="0F4761" w:themeColor="accent1" w:themeShade="BF"/>
      <w:spacing w:val="5"/>
    </w:rPr>
  </w:style>
  <w:style w:type="table" w:styleId="TableGrid">
    <w:name w:val="Table Grid"/>
    <w:basedOn w:val="TableNormal"/>
    <w:uiPriority w:val="59"/>
    <w:rsid w:val="00385D1A"/>
    <w:rPr>
      <w:rFonts w:ascii="Times New Roman" w:eastAsia="Times New Roman" w:hAnsi="Times New Roman" w:cs="Times New Roman"/>
      <w:kern w:val="0"/>
      <w:sz w:val="20"/>
      <w:szCs w:val="20"/>
      <w:lang w:val="en-US"/>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ANNEX Char,List Paragraph1 Char,kepala Char,Recommendation Char,List Paragraph11 Char,Bulleted Para Char,NFP GP Bulleted List Char,FooterText Char,numbered Char,Paragraphe de liste1 Char,Bulletr List Paragraph Char,列出段落 Char,L Char"/>
    <w:basedOn w:val="DefaultParagraphFont"/>
    <w:link w:val="ListParagraph"/>
    <w:uiPriority w:val="1"/>
    <w:qFormat/>
    <w:rsid w:val="00385D1A"/>
  </w:style>
  <w:style w:type="paragraph" w:styleId="Header">
    <w:name w:val="header"/>
    <w:basedOn w:val="Normal"/>
    <w:link w:val="HeaderChar"/>
    <w:unhideWhenUsed/>
    <w:rsid w:val="00681740"/>
    <w:pPr>
      <w:tabs>
        <w:tab w:val="center" w:pos="4680"/>
        <w:tab w:val="right" w:pos="9360"/>
      </w:tabs>
      <w:spacing w:after="0" w:line="240" w:lineRule="auto"/>
    </w:pPr>
  </w:style>
  <w:style w:type="character" w:customStyle="1" w:styleId="HeaderChar">
    <w:name w:val="Header Char"/>
    <w:basedOn w:val="DefaultParagraphFont"/>
    <w:link w:val="Header"/>
    <w:rsid w:val="00681740"/>
    <w:rPr>
      <w:rFonts w:ascii="Calibri" w:eastAsia="Calibri" w:hAnsi="Calibri" w:cs="Times New Roman"/>
      <w:kern w:val="0"/>
      <w:sz w:val="22"/>
      <w:szCs w:val="22"/>
      <w:lang w:val="en-US"/>
      <w14:ligatures w14:val="none"/>
    </w:rPr>
  </w:style>
  <w:style w:type="paragraph" w:styleId="Footer">
    <w:name w:val="footer"/>
    <w:basedOn w:val="Normal"/>
    <w:link w:val="FooterChar"/>
    <w:uiPriority w:val="99"/>
    <w:unhideWhenUsed/>
    <w:rsid w:val="006817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1740"/>
    <w:rPr>
      <w:rFonts w:ascii="Calibri" w:eastAsia="Calibri" w:hAnsi="Calibri" w:cs="Times New Roman"/>
      <w:kern w:val="0"/>
      <w:sz w:val="22"/>
      <w:szCs w:val="22"/>
      <w:lang w:val="en-US"/>
      <w14:ligatures w14:val="none"/>
    </w:rPr>
  </w:style>
  <w:style w:type="character" w:styleId="PageNumber">
    <w:name w:val="page number"/>
    <w:basedOn w:val="DefaultParagraphFont"/>
    <w:unhideWhenUsed/>
    <w:rsid w:val="00046BDB"/>
  </w:style>
  <w:style w:type="paragraph" w:styleId="BalloonText">
    <w:name w:val="Balloon Text"/>
    <w:basedOn w:val="Normal"/>
    <w:link w:val="BalloonTextChar"/>
    <w:uiPriority w:val="99"/>
    <w:semiHidden/>
    <w:unhideWhenUsed/>
    <w:rsid w:val="00926E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EF0"/>
    <w:rPr>
      <w:rFonts w:ascii="Tahoma" w:eastAsia="Calibri" w:hAnsi="Tahoma" w:cs="Tahoma"/>
      <w:kern w:val="0"/>
      <w:sz w:val="16"/>
      <w:szCs w:val="16"/>
      <w:lang w:val="en-US"/>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kern w:val="2"/>
        <w:sz w:val="24"/>
        <w:szCs w:val="24"/>
        <w:lang w:val="en-ID"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D1A"/>
    <w:pPr>
      <w:spacing w:after="200" w:line="276" w:lineRule="auto"/>
    </w:pPr>
    <w:rPr>
      <w:rFonts w:ascii="Calibri" w:eastAsia="Calibri" w:hAnsi="Calibri" w:cs="Times New Roman"/>
      <w:kern w:val="0"/>
      <w:sz w:val="22"/>
      <w:szCs w:val="22"/>
      <w:lang w:val="en-US"/>
      <w14:ligatures w14:val="none"/>
    </w:rPr>
  </w:style>
  <w:style w:type="paragraph" w:styleId="Heading1">
    <w:name w:val="heading 1"/>
    <w:basedOn w:val="Normal"/>
    <w:next w:val="Normal"/>
    <w:link w:val="Heading1Char"/>
    <w:uiPriority w:val="9"/>
    <w:qFormat/>
    <w:rsid w:val="00385D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5D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D1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D1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85D1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85D1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85D1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85D1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85D1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5D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5D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D1A"/>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D1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385D1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85D1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85D1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85D1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85D1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85D1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D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5D1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5D1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85D1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85D1A"/>
    <w:rPr>
      <w:i/>
      <w:iCs/>
      <w:color w:val="404040" w:themeColor="text1" w:themeTint="BF"/>
    </w:rPr>
  </w:style>
  <w:style w:type="paragraph" w:styleId="ListParagraph">
    <w:name w:val="List Paragraph"/>
    <w:aliases w:val="ANNEX,List Paragraph1,kepala,Recommendation,List Paragraph11,Bulleted Para,NFP GP Bulleted List,FooterText,numbered,Paragraphe de liste1,Bulletr List Paragraph,列出段落,列出段落1,List Paragraph2,List Paragraph21,Listeafsnit1,Parágrafo da Lista1,L"/>
    <w:basedOn w:val="Normal"/>
    <w:link w:val="ListParagraphChar"/>
    <w:uiPriority w:val="1"/>
    <w:qFormat/>
    <w:rsid w:val="00385D1A"/>
    <w:pPr>
      <w:ind w:left="720"/>
      <w:contextualSpacing/>
    </w:pPr>
  </w:style>
  <w:style w:type="character" w:styleId="IntenseEmphasis">
    <w:name w:val="Intense Emphasis"/>
    <w:basedOn w:val="DefaultParagraphFont"/>
    <w:uiPriority w:val="21"/>
    <w:qFormat/>
    <w:rsid w:val="00385D1A"/>
    <w:rPr>
      <w:i/>
      <w:iCs/>
      <w:color w:val="0F4761" w:themeColor="accent1" w:themeShade="BF"/>
    </w:rPr>
  </w:style>
  <w:style w:type="paragraph" w:styleId="IntenseQuote">
    <w:name w:val="Intense Quote"/>
    <w:basedOn w:val="Normal"/>
    <w:next w:val="Normal"/>
    <w:link w:val="IntenseQuoteChar"/>
    <w:uiPriority w:val="30"/>
    <w:qFormat/>
    <w:rsid w:val="00385D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D1A"/>
    <w:rPr>
      <w:i/>
      <w:iCs/>
      <w:color w:val="0F4761" w:themeColor="accent1" w:themeShade="BF"/>
    </w:rPr>
  </w:style>
  <w:style w:type="character" w:styleId="IntenseReference">
    <w:name w:val="Intense Reference"/>
    <w:basedOn w:val="DefaultParagraphFont"/>
    <w:uiPriority w:val="32"/>
    <w:qFormat/>
    <w:rsid w:val="00385D1A"/>
    <w:rPr>
      <w:b/>
      <w:bCs/>
      <w:smallCaps/>
      <w:color w:val="0F4761" w:themeColor="accent1" w:themeShade="BF"/>
      <w:spacing w:val="5"/>
    </w:rPr>
  </w:style>
  <w:style w:type="table" w:styleId="TableGrid">
    <w:name w:val="Table Grid"/>
    <w:basedOn w:val="TableNormal"/>
    <w:uiPriority w:val="59"/>
    <w:rsid w:val="00385D1A"/>
    <w:rPr>
      <w:rFonts w:ascii="Times New Roman" w:eastAsia="Times New Roman" w:hAnsi="Times New Roman" w:cs="Times New Roman"/>
      <w:kern w:val="0"/>
      <w:sz w:val="20"/>
      <w:szCs w:val="20"/>
      <w:lang w:val="en-US"/>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ANNEX Char,List Paragraph1 Char,kepala Char,Recommendation Char,List Paragraph11 Char,Bulleted Para Char,NFP GP Bulleted List Char,FooterText Char,numbered Char,Paragraphe de liste1 Char,Bulletr List Paragraph Char,列出段落 Char,L Char"/>
    <w:basedOn w:val="DefaultParagraphFont"/>
    <w:link w:val="ListParagraph"/>
    <w:uiPriority w:val="1"/>
    <w:qFormat/>
    <w:rsid w:val="00385D1A"/>
  </w:style>
  <w:style w:type="paragraph" w:styleId="Header">
    <w:name w:val="header"/>
    <w:basedOn w:val="Normal"/>
    <w:link w:val="HeaderChar"/>
    <w:unhideWhenUsed/>
    <w:rsid w:val="00681740"/>
    <w:pPr>
      <w:tabs>
        <w:tab w:val="center" w:pos="4680"/>
        <w:tab w:val="right" w:pos="9360"/>
      </w:tabs>
      <w:spacing w:after="0" w:line="240" w:lineRule="auto"/>
    </w:pPr>
  </w:style>
  <w:style w:type="character" w:customStyle="1" w:styleId="HeaderChar">
    <w:name w:val="Header Char"/>
    <w:basedOn w:val="DefaultParagraphFont"/>
    <w:link w:val="Header"/>
    <w:rsid w:val="00681740"/>
    <w:rPr>
      <w:rFonts w:ascii="Calibri" w:eastAsia="Calibri" w:hAnsi="Calibri" w:cs="Times New Roman"/>
      <w:kern w:val="0"/>
      <w:sz w:val="22"/>
      <w:szCs w:val="22"/>
      <w:lang w:val="en-US"/>
      <w14:ligatures w14:val="none"/>
    </w:rPr>
  </w:style>
  <w:style w:type="paragraph" w:styleId="Footer">
    <w:name w:val="footer"/>
    <w:basedOn w:val="Normal"/>
    <w:link w:val="FooterChar"/>
    <w:uiPriority w:val="99"/>
    <w:unhideWhenUsed/>
    <w:rsid w:val="006817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1740"/>
    <w:rPr>
      <w:rFonts w:ascii="Calibri" w:eastAsia="Calibri" w:hAnsi="Calibri" w:cs="Times New Roman"/>
      <w:kern w:val="0"/>
      <w:sz w:val="22"/>
      <w:szCs w:val="22"/>
      <w:lang w:val="en-US"/>
      <w14:ligatures w14:val="none"/>
    </w:rPr>
  </w:style>
  <w:style w:type="character" w:styleId="PageNumber">
    <w:name w:val="page number"/>
    <w:basedOn w:val="DefaultParagraphFont"/>
    <w:unhideWhenUsed/>
    <w:rsid w:val="00046BDB"/>
  </w:style>
  <w:style w:type="paragraph" w:styleId="BalloonText">
    <w:name w:val="Balloon Text"/>
    <w:basedOn w:val="Normal"/>
    <w:link w:val="BalloonTextChar"/>
    <w:uiPriority w:val="99"/>
    <w:semiHidden/>
    <w:unhideWhenUsed/>
    <w:rsid w:val="00926E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EF0"/>
    <w:rPr>
      <w:rFonts w:ascii="Tahoma" w:eastAsia="Calibri" w:hAnsi="Tahoma" w:cs="Tahoma"/>
      <w:kern w:val="0"/>
      <w:sz w:val="16"/>
      <w:szCs w:val="16"/>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13</Pages>
  <Words>2300</Words>
  <Characters>13110</Characters>
  <Application>Microsoft Office Word</Application>
  <DocSecurity>0</DocSecurity>
  <Lines>109</Lines>
  <Paragraphs>30</Paragraphs>
  <ScaleCrop>false</ScaleCrop>
  <Company/>
  <LinksUpToDate>false</LinksUpToDate>
  <CharactersWithSpaces>15380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Alowisius Trihartoyo</dc:creator>
  <cp:keywords/>
  <dc:description/>
  <cp:lastModifiedBy>user</cp:lastModifiedBy>
  <cp:revision>113</cp:revision>
  <dcterms:created xsi:type="dcterms:W3CDTF">2024-11-21T10:58:00Z</dcterms:created>
  <dcterms:modified xsi:type="dcterms:W3CDTF">2025-01-23T01:33:00Z</dcterms:modified>
</cp:coreProperties>
</file>